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STATE OF INDIANA</w:t>
      </w:r>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04BC0A33" w:rsidR="00B136D9" w:rsidRPr="00B12C59" w:rsidRDefault="0038599A" w:rsidP="006733D7">
      <w:pPr>
        <w:jc w:val="center"/>
        <w:rPr>
          <w:rFonts w:ascii="Garamond" w:hAnsi="Garamond" w:cs="Calibri"/>
          <w:b/>
          <w:color w:val="FF0000"/>
          <w:sz w:val="40"/>
          <w:szCs w:val="40"/>
        </w:rPr>
      </w:pPr>
      <w:r>
        <w:rPr>
          <w:rFonts w:ascii="Garamond" w:hAnsi="Garamond" w:cs="Calibri"/>
          <w:b/>
          <w:sz w:val="40"/>
          <w:szCs w:val="40"/>
        </w:rPr>
        <w:t>Request for Proposal 20-059</w:t>
      </w:r>
    </w:p>
    <w:p w14:paraId="185366E6" w14:textId="77777777" w:rsidR="00B136D9" w:rsidRDefault="00B136D9" w:rsidP="006733D7">
      <w:pPr>
        <w:jc w:val="center"/>
        <w:rPr>
          <w:rFonts w:ascii="Garamond" w:hAnsi="Garamond" w:cs="Calibri"/>
          <w:b/>
          <w:sz w:val="32"/>
          <w:szCs w:val="32"/>
        </w:rPr>
      </w:pPr>
    </w:p>
    <w:p w14:paraId="7498E9EE" w14:textId="77777777" w:rsidR="005108B5" w:rsidRPr="00B12C59" w:rsidRDefault="005108B5" w:rsidP="006733D7">
      <w:pPr>
        <w:jc w:val="center"/>
        <w:rPr>
          <w:rFonts w:ascii="Garamond" w:hAnsi="Garamond" w:cs="Calibri"/>
          <w:b/>
          <w:sz w:val="32"/>
          <w:szCs w:val="32"/>
        </w:rPr>
      </w:pPr>
    </w:p>
    <w:p w14:paraId="529F3DAD" w14:textId="40FE3DE2" w:rsidR="00B136D9" w:rsidRPr="00B12C59" w:rsidRDefault="005108B5" w:rsidP="006733D7">
      <w:pPr>
        <w:jc w:val="center"/>
        <w:rPr>
          <w:rFonts w:ascii="Garamond" w:hAnsi="Garamond" w:cs="Calibri"/>
          <w:b/>
          <w:sz w:val="32"/>
          <w:szCs w:val="32"/>
        </w:rPr>
      </w:pPr>
      <w:r>
        <w:rPr>
          <w:rFonts w:ascii="Garamond" w:hAnsi="Garamond" w:cs="Calibri"/>
          <w:b/>
          <w:sz w:val="32"/>
          <w:szCs w:val="32"/>
        </w:rPr>
        <w:t>On Behalf Of:</w:t>
      </w: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6E2D6719" w14:textId="2691C34E" w:rsidR="00507E00" w:rsidRPr="009A43F6" w:rsidRDefault="00507E00" w:rsidP="005108B5">
      <w:pPr>
        <w:rPr>
          <w:rFonts w:ascii="Garamond" w:hAnsi="Garamond" w:cs="Calibri"/>
          <w:b/>
          <w:sz w:val="32"/>
          <w:szCs w:val="32"/>
        </w:rPr>
      </w:pPr>
    </w:p>
    <w:p w14:paraId="1CD9D59D" w14:textId="77777777" w:rsidR="00B136D9" w:rsidRPr="00B12C59" w:rsidRDefault="00B136D9" w:rsidP="006733D7">
      <w:pPr>
        <w:jc w:val="center"/>
        <w:rPr>
          <w:rFonts w:ascii="Garamond" w:hAnsi="Garamond" w:cs="Calibri"/>
          <w:b/>
          <w:sz w:val="32"/>
          <w:szCs w:val="32"/>
        </w:rPr>
      </w:pPr>
    </w:p>
    <w:p w14:paraId="6BE4A39A" w14:textId="77777777" w:rsidR="00B136D9" w:rsidRPr="00B12C59" w:rsidRDefault="00B136D9" w:rsidP="006733D7">
      <w:pPr>
        <w:jc w:val="center"/>
        <w:rPr>
          <w:rFonts w:ascii="Garamond" w:hAnsi="Garamond" w:cs="Calibri"/>
          <w:b/>
          <w:sz w:val="32"/>
          <w:szCs w:val="32"/>
        </w:rPr>
      </w:pPr>
    </w:p>
    <w:p w14:paraId="3D65344C"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405332CD" w14:textId="5BD68228" w:rsidR="00B136D9" w:rsidRPr="00B12C59" w:rsidRDefault="0038599A" w:rsidP="006733D7">
      <w:pPr>
        <w:jc w:val="center"/>
        <w:rPr>
          <w:rFonts w:ascii="Garamond" w:hAnsi="Garamond" w:cs="Calibri"/>
          <w:b/>
          <w:sz w:val="32"/>
          <w:szCs w:val="32"/>
        </w:rPr>
      </w:pPr>
      <w:r>
        <w:rPr>
          <w:rFonts w:ascii="Garamond" w:hAnsi="Garamond" w:cs="Calibri"/>
          <w:b/>
          <w:sz w:val="36"/>
          <w:szCs w:val="36"/>
        </w:rPr>
        <w:t>Overhead Door</w:t>
      </w:r>
      <w:r w:rsidR="003C4976">
        <w:rPr>
          <w:rFonts w:ascii="Garamond" w:hAnsi="Garamond" w:cs="Calibri"/>
          <w:b/>
          <w:sz w:val="36"/>
          <w:szCs w:val="36"/>
        </w:rPr>
        <w:t xml:space="preserve"> Support </w:t>
      </w:r>
    </w:p>
    <w:p w14:paraId="52D0A96E" w14:textId="77777777" w:rsidR="00B136D9" w:rsidRDefault="00B136D9" w:rsidP="006733D7">
      <w:pPr>
        <w:jc w:val="center"/>
        <w:rPr>
          <w:rFonts w:ascii="Garamond" w:hAnsi="Garamond" w:cs="Calibri"/>
          <w:b/>
          <w:sz w:val="32"/>
          <w:szCs w:val="32"/>
        </w:rPr>
      </w:pPr>
    </w:p>
    <w:p w14:paraId="54A6A9D6" w14:textId="77777777" w:rsidR="00D20DA6" w:rsidRPr="00B12C59" w:rsidRDefault="00D20DA6" w:rsidP="006733D7">
      <w:pPr>
        <w:jc w:val="center"/>
        <w:rPr>
          <w:rFonts w:ascii="Garamond" w:hAnsi="Garamond" w:cs="Calibri"/>
          <w:b/>
          <w:sz w:val="32"/>
          <w:szCs w:val="32"/>
        </w:rPr>
      </w:pPr>
    </w:p>
    <w:p w14:paraId="2A00BB53" w14:textId="16D003DB" w:rsidR="00B136D9" w:rsidRPr="00B12C59" w:rsidRDefault="0038599A" w:rsidP="006733D7">
      <w:pPr>
        <w:jc w:val="center"/>
        <w:rPr>
          <w:rFonts w:ascii="Garamond" w:hAnsi="Garamond" w:cs="Calibri"/>
          <w:b/>
          <w:sz w:val="32"/>
          <w:szCs w:val="32"/>
        </w:rPr>
      </w:pPr>
      <w:r>
        <w:rPr>
          <w:rFonts w:ascii="Garamond" w:hAnsi="Garamond" w:cs="Calibri"/>
          <w:b/>
          <w:sz w:val="32"/>
          <w:szCs w:val="32"/>
        </w:rPr>
        <w:t xml:space="preserve">Response Due Date: February </w:t>
      </w:r>
      <w:r w:rsidR="00C34B37">
        <w:rPr>
          <w:rFonts w:ascii="Garamond" w:hAnsi="Garamond" w:cs="Calibri"/>
          <w:b/>
          <w:sz w:val="32"/>
          <w:szCs w:val="32"/>
        </w:rPr>
        <w:t>6</w:t>
      </w:r>
      <w:r w:rsidR="003C4976">
        <w:rPr>
          <w:rFonts w:ascii="Garamond" w:hAnsi="Garamond" w:cs="Calibri"/>
          <w:b/>
          <w:sz w:val="32"/>
          <w:szCs w:val="32"/>
        </w:rPr>
        <w:t>, 2020 by 3:00pm EST</w:t>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5CEB1ED7" w14:textId="77777777" w:rsidR="00166940" w:rsidRPr="00B12C59" w:rsidRDefault="00166940" w:rsidP="006733D7">
      <w:pPr>
        <w:jc w:val="center"/>
        <w:rPr>
          <w:rFonts w:ascii="Garamond" w:hAnsi="Garamond" w:cs="Calibri"/>
          <w:b/>
          <w:sz w:val="32"/>
          <w:szCs w:val="32"/>
        </w:rPr>
      </w:pPr>
    </w:p>
    <w:p w14:paraId="430B067B" w14:textId="77777777" w:rsidR="00166940" w:rsidRPr="00B12C59" w:rsidRDefault="00166940"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76B6FC91" w14:textId="3F798AC9" w:rsidR="009926D1" w:rsidRPr="009926D1" w:rsidRDefault="003C4976" w:rsidP="003C4976">
      <w:pPr>
        <w:jc w:val="right"/>
        <w:rPr>
          <w:rFonts w:ascii="Garamond" w:hAnsi="Garamond" w:cs="Calibri"/>
          <w:szCs w:val="24"/>
        </w:rPr>
      </w:pPr>
      <w:r>
        <w:rPr>
          <w:rFonts w:ascii="Garamond" w:hAnsi="Garamond" w:cs="Calibri"/>
          <w:szCs w:val="24"/>
        </w:rPr>
        <w:t>Sean Cooper</w:t>
      </w:r>
      <w:r w:rsidR="00B136D9" w:rsidRPr="009926D1">
        <w:rPr>
          <w:rFonts w:ascii="Garamond" w:hAnsi="Garamond" w:cs="Calibri"/>
          <w:szCs w:val="24"/>
        </w:rPr>
        <w:t xml:space="preserve">, </w:t>
      </w:r>
      <w:r w:rsidR="00417234" w:rsidRPr="009926D1">
        <w:rPr>
          <w:rFonts w:ascii="Garamond" w:hAnsi="Garamond" w:cs="Calibri"/>
          <w:szCs w:val="24"/>
        </w:rPr>
        <w:t>Strategic Sourcing Analyst</w:t>
      </w:r>
    </w:p>
    <w:p w14:paraId="23BE1759" w14:textId="650430B3"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 Washington St., Room </w:t>
      </w:r>
      <w:r w:rsidR="000806C8" w:rsidRPr="00B12C59">
        <w:rPr>
          <w:rFonts w:ascii="Garamond" w:hAnsi="Garamond" w:cs="Calibri"/>
          <w:szCs w:val="24"/>
        </w:rPr>
        <w:t>W468</w:t>
      </w:r>
    </w:p>
    <w:p w14:paraId="0BEB3E12" w14:textId="2366E039" w:rsidR="00507E00" w:rsidRDefault="003351D0" w:rsidP="006733D7">
      <w:pPr>
        <w:jc w:val="right"/>
        <w:rPr>
          <w:rFonts w:ascii="Garamond" w:hAnsi="Garamond" w:cs="Calibri"/>
          <w:szCs w:val="24"/>
        </w:rPr>
      </w:pPr>
      <w:r>
        <w:rPr>
          <w:rFonts w:ascii="Garamond" w:hAnsi="Garamond" w:cs="Calibri"/>
          <w:szCs w:val="24"/>
        </w:rPr>
        <w:t xml:space="preserve">Indianapolis, Indiana </w:t>
      </w:r>
      <w:r w:rsidR="00B136D9" w:rsidRPr="00B12C59">
        <w:rPr>
          <w:rFonts w:ascii="Garamond" w:hAnsi="Garamond" w:cs="Calibri"/>
          <w:szCs w:val="24"/>
        </w:rPr>
        <w:t>46204</w:t>
      </w:r>
    </w:p>
    <w:p w14:paraId="34CE0F78" w14:textId="77777777" w:rsidR="003C4976" w:rsidRPr="00B12C59" w:rsidRDefault="003C4976" w:rsidP="006733D7">
      <w:pPr>
        <w:jc w:val="right"/>
        <w:rPr>
          <w:rFonts w:ascii="Garamond" w:hAnsi="Garamond" w:cs="Calibri"/>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FB5F1B" w:rsidRDefault="00DE2A48" w:rsidP="00D43525">
          <w:pPr>
            <w:pStyle w:val="TOCHeading"/>
            <w:spacing w:before="0"/>
            <w:rPr>
              <w:rFonts w:ascii="Garamond" w:hAnsi="Garamond" w:cs="Times New Roman"/>
              <w:color w:val="auto"/>
              <w:sz w:val="24"/>
              <w:szCs w:val="24"/>
            </w:rPr>
          </w:pPr>
          <w:r w:rsidRPr="00FB5F1B">
            <w:rPr>
              <w:rFonts w:ascii="Garamond" w:hAnsi="Garamond" w:cs="Times New Roman"/>
              <w:color w:val="auto"/>
              <w:sz w:val="24"/>
              <w:szCs w:val="24"/>
            </w:rPr>
            <w:t>Table of Contents</w:t>
          </w:r>
        </w:p>
        <w:p w14:paraId="63F7318A" w14:textId="77777777" w:rsidR="00FB5F1B" w:rsidRPr="00FB5F1B" w:rsidRDefault="00DE2A48">
          <w:pPr>
            <w:pStyle w:val="TOC1"/>
            <w:tabs>
              <w:tab w:val="right" w:leader="dot" w:pos="9350"/>
            </w:tabs>
            <w:rPr>
              <w:rFonts w:ascii="Garamond" w:hAnsi="Garamond" w:cstheme="minorBidi"/>
              <w:noProof/>
              <w:sz w:val="24"/>
              <w:szCs w:val="24"/>
            </w:rPr>
          </w:pPr>
          <w:r w:rsidRPr="00FB5F1B">
            <w:rPr>
              <w:rFonts w:ascii="Garamond" w:hAnsi="Garamond"/>
              <w:sz w:val="24"/>
              <w:szCs w:val="24"/>
            </w:rPr>
            <w:fldChar w:fldCharType="begin"/>
          </w:r>
          <w:r w:rsidRPr="00FB5F1B">
            <w:rPr>
              <w:rFonts w:ascii="Garamond" w:hAnsi="Garamond"/>
              <w:sz w:val="24"/>
              <w:szCs w:val="24"/>
            </w:rPr>
            <w:instrText xml:space="preserve"> TOC \o "1-3" \h \z \u </w:instrText>
          </w:r>
          <w:r w:rsidRPr="00FB5F1B">
            <w:rPr>
              <w:rFonts w:ascii="Garamond" w:hAnsi="Garamond"/>
              <w:sz w:val="24"/>
              <w:szCs w:val="24"/>
            </w:rPr>
            <w:fldChar w:fldCharType="separate"/>
          </w:r>
          <w:hyperlink w:anchor="_Toc12619996" w:history="1">
            <w:r w:rsidR="00FB5F1B" w:rsidRPr="00FB5F1B">
              <w:rPr>
                <w:rStyle w:val="Hyperlink"/>
                <w:rFonts w:ascii="Garamond" w:hAnsi="Garamond"/>
                <w:b/>
                <w:noProof/>
                <w:sz w:val="24"/>
                <w:szCs w:val="24"/>
              </w:rPr>
              <w:t>SECTION ONE GENERAL INFORMATION AND REQUESTED PRODUCTS/SERVICES</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_Toc12619996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4</w:t>
            </w:r>
            <w:r w:rsidR="00FB5F1B" w:rsidRPr="00FB5F1B">
              <w:rPr>
                <w:rFonts w:ascii="Garamond" w:hAnsi="Garamond"/>
                <w:noProof/>
                <w:webHidden/>
                <w:sz w:val="24"/>
                <w:szCs w:val="24"/>
              </w:rPr>
              <w:fldChar w:fldCharType="end"/>
            </w:r>
          </w:hyperlink>
        </w:p>
        <w:p w14:paraId="1D3472CC" w14:textId="77777777" w:rsidR="00FB5F1B" w:rsidRPr="00FB5F1B" w:rsidRDefault="00C01D3B">
          <w:pPr>
            <w:pStyle w:val="TOC2"/>
            <w:rPr>
              <w:rFonts w:ascii="Garamond" w:eastAsiaTheme="minorEastAsia" w:hAnsi="Garamond" w:cstheme="minorBidi"/>
              <w:noProof/>
              <w:szCs w:val="24"/>
            </w:rPr>
          </w:pPr>
          <w:hyperlink w:anchor="_Toc12619997" w:history="1">
            <w:r w:rsidR="00FB5F1B" w:rsidRPr="00FB5F1B">
              <w:rPr>
                <w:rStyle w:val="Hyperlink"/>
                <w:rFonts w:ascii="Garamond" w:hAnsi="Garamond"/>
                <w:noProof/>
                <w:szCs w:val="24"/>
              </w:rPr>
              <w:t>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INTRODUCTION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0024B2A9" w14:textId="77777777" w:rsidR="00FB5F1B" w:rsidRPr="00FB5F1B" w:rsidRDefault="00C01D3B">
          <w:pPr>
            <w:pStyle w:val="TOC2"/>
            <w:rPr>
              <w:rFonts w:ascii="Garamond" w:eastAsiaTheme="minorEastAsia" w:hAnsi="Garamond" w:cstheme="minorBidi"/>
              <w:noProof/>
              <w:szCs w:val="24"/>
            </w:rPr>
          </w:pPr>
          <w:hyperlink w:anchor="_Toc12619998" w:history="1">
            <w:r w:rsidR="00FB5F1B" w:rsidRPr="00FB5F1B">
              <w:rPr>
                <w:rStyle w:val="Hyperlink"/>
                <w:rFonts w:ascii="Garamond" w:hAnsi="Garamond"/>
                <w:noProof/>
                <w:szCs w:val="24"/>
              </w:rPr>
              <w:t>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DEFINITIONS AND ABBREVIATIONS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1AE6B9DD" w14:textId="77777777" w:rsidR="00FB5F1B" w:rsidRPr="00FB5F1B" w:rsidRDefault="00C01D3B">
          <w:pPr>
            <w:pStyle w:val="TOC2"/>
            <w:rPr>
              <w:rFonts w:ascii="Garamond" w:eastAsiaTheme="minorEastAsia" w:hAnsi="Garamond" w:cstheme="minorBidi"/>
              <w:noProof/>
              <w:szCs w:val="24"/>
            </w:rPr>
          </w:pPr>
          <w:hyperlink w:anchor="_Toc12619999" w:history="1">
            <w:r w:rsidR="00FB5F1B" w:rsidRPr="00FB5F1B">
              <w:rPr>
                <w:rStyle w:val="Hyperlink"/>
                <w:rFonts w:ascii="Garamond" w:hAnsi="Garamond"/>
                <w:noProof/>
                <w:szCs w:val="24"/>
              </w:rPr>
              <w:t>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PURPOSE OF THE RFP</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5</w:t>
            </w:r>
            <w:r w:rsidR="00FB5F1B" w:rsidRPr="00FB5F1B">
              <w:rPr>
                <w:rFonts w:ascii="Garamond" w:hAnsi="Garamond"/>
                <w:noProof/>
                <w:webHidden/>
                <w:szCs w:val="24"/>
              </w:rPr>
              <w:fldChar w:fldCharType="end"/>
            </w:r>
          </w:hyperlink>
        </w:p>
        <w:p w14:paraId="20751D2B" w14:textId="77777777" w:rsidR="00FB5F1B" w:rsidRPr="00FB5F1B" w:rsidRDefault="00C01D3B">
          <w:pPr>
            <w:pStyle w:val="TOC2"/>
            <w:rPr>
              <w:rFonts w:ascii="Garamond" w:eastAsiaTheme="minorEastAsia" w:hAnsi="Garamond" w:cstheme="minorBidi"/>
              <w:noProof/>
              <w:szCs w:val="24"/>
            </w:rPr>
          </w:pPr>
          <w:hyperlink w:anchor="_Toc12620000" w:history="1">
            <w:r w:rsidR="00FB5F1B" w:rsidRPr="00FB5F1B">
              <w:rPr>
                <w:rStyle w:val="Hyperlink"/>
                <w:rFonts w:ascii="Garamond" w:hAnsi="Garamond"/>
                <w:noProof/>
                <w:szCs w:val="24"/>
                <w:lang w:val="fr-FR"/>
              </w:rPr>
              <w:t>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SCOPE OF WORK</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5</w:t>
            </w:r>
            <w:r w:rsidR="00FB5F1B" w:rsidRPr="00FB5F1B">
              <w:rPr>
                <w:rFonts w:ascii="Garamond" w:hAnsi="Garamond"/>
                <w:noProof/>
                <w:webHidden/>
                <w:szCs w:val="24"/>
              </w:rPr>
              <w:fldChar w:fldCharType="end"/>
            </w:r>
          </w:hyperlink>
        </w:p>
        <w:p w14:paraId="47ECC03B" w14:textId="77777777" w:rsidR="00FB5F1B" w:rsidRPr="00FB5F1B" w:rsidRDefault="00C01D3B">
          <w:pPr>
            <w:pStyle w:val="TOC2"/>
            <w:rPr>
              <w:rFonts w:ascii="Garamond" w:eastAsiaTheme="minorEastAsia" w:hAnsi="Garamond" w:cstheme="minorBidi"/>
              <w:noProof/>
              <w:szCs w:val="24"/>
            </w:rPr>
          </w:pPr>
          <w:hyperlink w:anchor="_Toc12620001" w:history="1">
            <w:r w:rsidR="00FB5F1B" w:rsidRPr="00FB5F1B">
              <w:rPr>
                <w:rStyle w:val="Hyperlink"/>
                <w:rFonts w:ascii="Garamond" w:hAnsi="Garamond"/>
                <w:noProof/>
                <w:szCs w:val="24"/>
              </w:rPr>
              <w:t>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RFP OUTLINE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6</w:t>
            </w:r>
            <w:r w:rsidR="00FB5F1B" w:rsidRPr="00FB5F1B">
              <w:rPr>
                <w:rFonts w:ascii="Garamond" w:hAnsi="Garamond"/>
                <w:noProof/>
                <w:webHidden/>
                <w:szCs w:val="24"/>
              </w:rPr>
              <w:fldChar w:fldCharType="end"/>
            </w:r>
          </w:hyperlink>
        </w:p>
        <w:p w14:paraId="60976775" w14:textId="77777777" w:rsidR="00FB5F1B" w:rsidRPr="00FB5F1B" w:rsidRDefault="00C01D3B">
          <w:pPr>
            <w:pStyle w:val="TOC2"/>
            <w:rPr>
              <w:rFonts w:ascii="Garamond" w:eastAsiaTheme="minorEastAsia" w:hAnsi="Garamond" w:cstheme="minorBidi"/>
              <w:noProof/>
              <w:szCs w:val="24"/>
            </w:rPr>
          </w:pPr>
          <w:hyperlink w:anchor="_Toc12620002" w:history="1">
            <w:r w:rsidR="00FB5F1B" w:rsidRPr="00FB5F1B">
              <w:rPr>
                <w:rStyle w:val="Hyperlink"/>
                <w:rFonts w:ascii="Garamond" w:hAnsi="Garamond"/>
                <w:noProof/>
                <w:szCs w:val="24"/>
              </w:rPr>
              <w:t>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PRE-PROPOSAL CONFERENCE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6</w:t>
            </w:r>
            <w:r w:rsidR="00FB5F1B" w:rsidRPr="00FB5F1B">
              <w:rPr>
                <w:rFonts w:ascii="Garamond" w:hAnsi="Garamond"/>
                <w:noProof/>
                <w:webHidden/>
                <w:szCs w:val="24"/>
              </w:rPr>
              <w:fldChar w:fldCharType="end"/>
            </w:r>
          </w:hyperlink>
        </w:p>
        <w:p w14:paraId="2B68CD0B" w14:textId="77777777" w:rsidR="00FB5F1B" w:rsidRPr="00FB5F1B" w:rsidRDefault="00C01D3B">
          <w:pPr>
            <w:pStyle w:val="TOC2"/>
            <w:rPr>
              <w:rFonts w:ascii="Garamond" w:eastAsiaTheme="minorEastAsia" w:hAnsi="Garamond" w:cstheme="minorBidi"/>
              <w:noProof/>
              <w:szCs w:val="24"/>
            </w:rPr>
          </w:pPr>
          <w:hyperlink w:anchor="_Toc12620003" w:history="1">
            <w:r w:rsidR="00FB5F1B" w:rsidRPr="00FB5F1B">
              <w:rPr>
                <w:rStyle w:val="Hyperlink"/>
                <w:rFonts w:ascii="Garamond" w:hAnsi="Garamond"/>
                <w:noProof/>
                <w:szCs w:val="24"/>
              </w:rPr>
              <w:t>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QUESTION/INQUIRY PROCESS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7</w:t>
            </w:r>
            <w:r w:rsidR="00FB5F1B" w:rsidRPr="00FB5F1B">
              <w:rPr>
                <w:rFonts w:ascii="Garamond" w:hAnsi="Garamond"/>
                <w:noProof/>
                <w:webHidden/>
                <w:szCs w:val="24"/>
              </w:rPr>
              <w:fldChar w:fldCharType="end"/>
            </w:r>
          </w:hyperlink>
        </w:p>
        <w:p w14:paraId="6E8EFB28" w14:textId="77777777" w:rsidR="00FB5F1B" w:rsidRPr="00FB5F1B" w:rsidRDefault="00C01D3B">
          <w:pPr>
            <w:pStyle w:val="TOC2"/>
            <w:rPr>
              <w:rFonts w:ascii="Garamond" w:eastAsiaTheme="minorEastAsia" w:hAnsi="Garamond" w:cstheme="minorBidi"/>
              <w:noProof/>
              <w:szCs w:val="24"/>
            </w:rPr>
          </w:pPr>
          <w:hyperlink w:anchor="_Toc12620004" w:history="1">
            <w:r w:rsidR="00FB5F1B" w:rsidRPr="00FB5F1B">
              <w:rPr>
                <w:rStyle w:val="Hyperlink"/>
                <w:rFonts w:ascii="Garamond" w:hAnsi="Garamond"/>
                <w:noProof/>
                <w:szCs w:val="24"/>
              </w:rPr>
              <w:t>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DUE DATE FOR PROPOSALS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7</w:t>
            </w:r>
            <w:r w:rsidR="00FB5F1B" w:rsidRPr="00FB5F1B">
              <w:rPr>
                <w:rFonts w:ascii="Garamond" w:hAnsi="Garamond"/>
                <w:noProof/>
                <w:webHidden/>
                <w:szCs w:val="24"/>
              </w:rPr>
              <w:fldChar w:fldCharType="end"/>
            </w:r>
          </w:hyperlink>
        </w:p>
        <w:p w14:paraId="7E461767" w14:textId="77777777" w:rsidR="00FB5F1B" w:rsidRPr="00FB5F1B" w:rsidRDefault="00C01D3B">
          <w:pPr>
            <w:pStyle w:val="TOC2"/>
            <w:rPr>
              <w:rFonts w:ascii="Garamond" w:eastAsiaTheme="minorEastAsia" w:hAnsi="Garamond" w:cstheme="minorBidi"/>
              <w:noProof/>
              <w:szCs w:val="24"/>
            </w:rPr>
          </w:pPr>
          <w:hyperlink w:anchor="_Toc12620005" w:history="1">
            <w:r w:rsidR="00FB5F1B" w:rsidRPr="00FB5F1B">
              <w:rPr>
                <w:rStyle w:val="Hyperlink"/>
                <w:rFonts w:ascii="Garamond" w:hAnsi="Garamond"/>
                <w:noProof/>
                <w:szCs w:val="24"/>
              </w:rPr>
              <w:t>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MODIFICATION OR WITHDRAWAL OF OFFERS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8</w:t>
            </w:r>
            <w:r w:rsidR="00FB5F1B" w:rsidRPr="00FB5F1B">
              <w:rPr>
                <w:rFonts w:ascii="Garamond" w:hAnsi="Garamond"/>
                <w:noProof/>
                <w:webHidden/>
                <w:szCs w:val="24"/>
              </w:rPr>
              <w:fldChar w:fldCharType="end"/>
            </w:r>
          </w:hyperlink>
        </w:p>
        <w:p w14:paraId="61FCBD95" w14:textId="77777777" w:rsidR="00FB5F1B" w:rsidRPr="00FB5F1B" w:rsidRDefault="00C01D3B">
          <w:pPr>
            <w:pStyle w:val="TOC2"/>
            <w:rPr>
              <w:rFonts w:ascii="Garamond" w:eastAsiaTheme="minorEastAsia" w:hAnsi="Garamond" w:cstheme="minorBidi"/>
              <w:noProof/>
              <w:szCs w:val="24"/>
            </w:rPr>
          </w:pPr>
          <w:hyperlink w:anchor="_Toc12620006" w:history="1">
            <w:r w:rsidR="00FB5F1B" w:rsidRPr="00FB5F1B">
              <w:rPr>
                <w:rStyle w:val="Hyperlink"/>
                <w:rFonts w:ascii="Garamond" w:hAnsi="Garamond"/>
                <w:noProof/>
                <w:szCs w:val="24"/>
              </w:rPr>
              <w:t>1.10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8</w:t>
            </w:r>
            <w:r w:rsidR="00FB5F1B" w:rsidRPr="00FB5F1B">
              <w:rPr>
                <w:rFonts w:ascii="Garamond" w:hAnsi="Garamond"/>
                <w:noProof/>
                <w:webHidden/>
                <w:szCs w:val="24"/>
              </w:rPr>
              <w:fldChar w:fldCharType="end"/>
            </w:r>
          </w:hyperlink>
        </w:p>
        <w:p w14:paraId="3801DE03" w14:textId="77777777" w:rsidR="00FB5F1B" w:rsidRPr="00FB5F1B" w:rsidRDefault="00C01D3B">
          <w:pPr>
            <w:pStyle w:val="TOC2"/>
            <w:rPr>
              <w:rFonts w:ascii="Garamond" w:eastAsiaTheme="minorEastAsia" w:hAnsi="Garamond" w:cstheme="minorBidi"/>
              <w:noProof/>
              <w:szCs w:val="24"/>
            </w:rPr>
          </w:pPr>
          <w:hyperlink w:anchor="_Toc12620007" w:history="1">
            <w:r w:rsidR="00FB5F1B" w:rsidRPr="00FB5F1B">
              <w:rPr>
                <w:rStyle w:val="Hyperlink"/>
                <w:rFonts w:ascii="Garamond" w:hAnsi="Garamond"/>
                <w:noProof/>
                <w:szCs w:val="24"/>
              </w:rPr>
              <w:t>1.11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CLARIFICATIONS AND DISCUSSIONS, AND CONTRACT DISCUSSIONS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3AAEED9C" w14:textId="77777777" w:rsidR="00FB5F1B" w:rsidRPr="00FB5F1B" w:rsidRDefault="00C01D3B">
          <w:pPr>
            <w:pStyle w:val="TOC2"/>
            <w:rPr>
              <w:rFonts w:ascii="Garamond" w:eastAsiaTheme="minorEastAsia" w:hAnsi="Garamond" w:cstheme="minorBidi"/>
              <w:noProof/>
              <w:szCs w:val="24"/>
            </w:rPr>
          </w:pPr>
          <w:hyperlink w:anchor="_Toc12620008" w:history="1">
            <w:r w:rsidR="00FB5F1B" w:rsidRPr="00FB5F1B">
              <w:rPr>
                <w:rStyle w:val="Hyperlink"/>
                <w:rFonts w:ascii="Garamond" w:hAnsi="Garamond"/>
                <w:noProof/>
                <w:szCs w:val="24"/>
              </w:rPr>
              <w:t>1.12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BEST AND FINAL OFFER</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63DE4F50" w14:textId="77777777" w:rsidR="00FB5F1B" w:rsidRPr="00FB5F1B" w:rsidRDefault="00C01D3B">
          <w:pPr>
            <w:pStyle w:val="TOC2"/>
            <w:rPr>
              <w:rFonts w:ascii="Garamond" w:eastAsiaTheme="minorEastAsia" w:hAnsi="Garamond" w:cstheme="minorBidi"/>
              <w:noProof/>
              <w:szCs w:val="24"/>
            </w:rPr>
          </w:pPr>
          <w:hyperlink w:anchor="_Toc12620009" w:history="1">
            <w:r w:rsidR="00FB5F1B" w:rsidRPr="00FB5F1B">
              <w:rPr>
                <w:rStyle w:val="Hyperlink"/>
                <w:rFonts w:ascii="Garamond" w:hAnsi="Garamond"/>
                <w:noProof/>
                <w:szCs w:val="24"/>
              </w:rPr>
              <w:t>1.13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 SITE VISITS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6295A181" w14:textId="77777777" w:rsidR="00FB5F1B" w:rsidRPr="00FB5F1B" w:rsidRDefault="00C01D3B">
          <w:pPr>
            <w:pStyle w:val="TOC2"/>
            <w:rPr>
              <w:rFonts w:ascii="Garamond" w:eastAsiaTheme="minorEastAsia" w:hAnsi="Garamond" w:cstheme="minorBidi"/>
              <w:noProof/>
              <w:szCs w:val="24"/>
            </w:rPr>
          </w:pPr>
          <w:hyperlink w:anchor="_Toc12620010" w:history="1">
            <w:r w:rsidR="00FB5F1B" w:rsidRPr="00FB5F1B">
              <w:rPr>
                <w:rStyle w:val="Hyperlink"/>
                <w:rFonts w:ascii="Garamond" w:hAnsi="Garamond"/>
                <w:noProof/>
                <w:szCs w:val="24"/>
              </w:rPr>
              <w:t>1.14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TYPE AND TERM OF CONTRACT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2161ABDB" w14:textId="77777777" w:rsidR="00FB5F1B" w:rsidRPr="00FB5F1B" w:rsidRDefault="00C01D3B">
          <w:pPr>
            <w:pStyle w:val="TOC2"/>
            <w:rPr>
              <w:rFonts w:ascii="Garamond" w:eastAsiaTheme="minorEastAsia" w:hAnsi="Garamond" w:cstheme="minorBidi"/>
              <w:noProof/>
              <w:szCs w:val="24"/>
            </w:rPr>
          </w:pPr>
          <w:hyperlink w:anchor="_Toc12620011" w:history="1">
            <w:r w:rsidR="00FB5F1B" w:rsidRPr="00FB5F1B">
              <w:rPr>
                <w:rStyle w:val="Hyperlink"/>
                <w:rFonts w:ascii="Garamond" w:hAnsi="Garamond"/>
                <w:noProof/>
                <w:szCs w:val="24"/>
              </w:rPr>
              <w:t>1.15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3B0AA9CE" w14:textId="77777777" w:rsidR="00FB5F1B" w:rsidRPr="00FB5F1B" w:rsidRDefault="00C01D3B">
          <w:pPr>
            <w:pStyle w:val="TOC2"/>
            <w:rPr>
              <w:rFonts w:ascii="Garamond" w:eastAsiaTheme="minorEastAsia" w:hAnsi="Garamond" w:cstheme="minorBidi"/>
              <w:noProof/>
              <w:szCs w:val="24"/>
            </w:rPr>
          </w:pPr>
          <w:hyperlink w:anchor="_Toc12620012" w:history="1">
            <w:r w:rsidR="00FB5F1B" w:rsidRPr="00FB5F1B">
              <w:rPr>
                <w:rStyle w:val="Hyperlink"/>
                <w:rFonts w:ascii="Garamond" w:hAnsi="Garamond"/>
                <w:noProof/>
                <w:szCs w:val="24"/>
              </w:rPr>
              <w:t>1.16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TAXES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232114FC" w14:textId="77777777" w:rsidR="00FB5F1B" w:rsidRPr="00FB5F1B" w:rsidRDefault="00C01D3B">
          <w:pPr>
            <w:pStyle w:val="TOC2"/>
            <w:rPr>
              <w:rFonts w:ascii="Garamond" w:eastAsiaTheme="minorEastAsia" w:hAnsi="Garamond" w:cstheme="minorBidi"/>
              <w:noProof/>
              <w:szCs w:val="24"/>
            </w:rPr>
          </w:pPr>
          <w:hyperlink w:anchor="_Toc12620013" w:history="1">
            <w:r w:rsidR="00FB5F1B" w:rsidRPr="00FB5F1B">
              <w:rPr>
                <w:rStyle w:val="Hyperlink"/>
                <w:rFonts w:ascii="Garamond" w:hAnsi="Garamond"/>
                <w:noProof/>
                <w:szCs w:val="24"/>
              </w:rPr>
              <w:t>1.17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DIVISION REGISTRATION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472ED685" w14:textId="77777777" w:rsidR="00FB5F1B" w:rsidRPr="00FB5F1B" w:rsidRDefault="00C01D3B">
          <w:pPr>
            <w:pStyle w:val="TOC2"/>
            <w:rPr>
              <w:rFonts w:ascii="Garamond" w:eastAsiaTheme="minorEastAsia" w:hAnsi="Garamond" w:cstheme="minorBidi"/>
              <w:noProof/>
              <w:szCs w:val="24"/>
            </w:rPr>
          </w:pPr>
          <w:hyperlink w:anchor="_Toc12620014" w:history="1">
            <w:r w:rsidR="00FB5F1B" w:rsidRPr="00FB5F1B">
              <w:rPr>
                <w:rStyle w:val="Hyperlink"/>
                <w:rFonts w:ascii="Garamond" w:hAnsi="Garamond"/>
                <w:noProof/>
                <w:szCs w:val="24"/>
              </w:rPr>
              <w:t>1.18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SECRETARY OF STATE REGISTRATION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6AE89763" w14:textId="77777777" w:rsidR="00FB5F1B" w:rsidRPr="00FB5F1B" w:rsidRDefault="00C01D3B">
          <w:pPr>
            <w:pStyle w:val="TOC2"/>
            <w:rPr>
              <w:rFonts w:ascii="Garamond" w:eastAsiaTheme="minorEastAsia" w:hAnsi="Garamond" w:cstheme="minorBidi"/>
              <w:noProof/>
              <w:szCs w:val="24"/>
            </w:rPr>
          </w:pPr>
          <w:hyperlink w:anchor="_Toc12620015" w:history="1">
            <w:r w:rsidR="00FB5F1B" w:rsidRPr="00FB5F1B">
              <w:rPr>
                <w:rStyle w:val="Hyperlink"/>
                <w:rFonts w:ascii="Garamond" w:hAnsi="Garamond"/>
                <w:noProof/>
                <w:szCs w:val="24"/>
                <w:lang w:val="fr-FR"/>
              </w:rPr>
              <w:t>1.19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lang w:val="fr-FR"/>
              </w:rPr>
              <w:t>COMPLIANCE CERTIFICATION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7804A074" w14:textId="77777777" w:rsidR="00FB5F1B" w:rsidRPr="00FB5F1B" w:rsidRDefault="00C01D3B">
          <w:pPr>
            <w:pStyle w:val="TOC2"/>
            <w:rPr>
              <w:rFonts w:ascii="Garamond" w:eastAsiaTheme="minorEastAsia" w:hAnsi="Garamond" w:cstheme="minorBidi"/>
              <w:noProof/>
              <w:szCs w:val="24"/>
            </w:rPr>
          </w:pPr>
          <w:hyperlink w:anchor="_Toc12620016" w:history="1">
            <w:r w:rsidR="00FB5F1B" w:rsidRPr="00FB5F1B">
              <w:rPr>
                <w:rStyle w:val="Hyperlink"/>
                <w:rFonts w:ascii="Garamond" w:hAnsi="Garamond"/>
                <w:noProof/>
                <w:szCs w:val="24"/>
              </w:rPr>
              <w:t>1.20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EQUAL OPPORTUNITY COMMITMENT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11</w:t>
            </w:r>
            <w:r w:rsidR="00FB5F1B" w:rsidRPr="00FB5F1B">
              <w:rPr>
                <w:rFonts w:ascii="Garamond" w:hAnsi="Garamond"/>
                <w:noProof/>
                <w:webHidden/>
                <w:szCs w:val="24"/>
              </w:rPr>
              <w:fldChar w:fldCharType="end"/>
            </w:r>
          </w:hyperlink>
        </w:p>
        <w:p w14:paraId="648C8D21" w14:textId="77777777" w:rsidR="00FB5F1B" w:rsidRPr="00FB5F1B" w:rsidRDefault="00C01D3B">
          <w:pPr>
            <w:pStyle w:val="TOC2"/>
            <w:rPr>
              <w:rFonts w:ascii="Garamond" w:eastAsiaTheme="minorEastAsia" w:hAnsi="Garamond" w:cstheme="minorBidi"/>
              <w:noProof/>
              <w:szCs w:val="24"/>
            </w:rPr>
          </w:pPr>
          <w:hyperlink w:anchor="_Toc12620017" w:history="1">
            <w:r w:rsidR="00FB5F1B" w:rsidRPr="00FB5F1B">
              <w:rPr>
                <w:rStyle w:val="Hyperlink"/>
                <w:rFonts w:ascii="Garamond" w:hAnsi="Garamond"/>
                <w:noProof/>
                <w:szCs w:val="24"/>
              </w:rPr>
              <w:t>1.21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&amp; WOMEN'S BUSINESS ENTERPRISES RFP SUBCONTRACTOR COMMITMENT (MWBE)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11</w:t>
            </w:r>
            <w:r w:rsidR="00FB5F1B" w:rsidRPr="00FB5F1B">
              <w:rPr>
                <w:rFonts w:ascii="Garamond" w:hAnsi="Garamond"/>
                <w:noProof/>
                <w:webHidden/>
                <w:szCs w:val="24"/>
              </w:rPr>
              <w:fldChar w:fldCharType="end"/>
            </w:r>
          </w:hyperlink>
        </w:p>
        <w:p w14:paraId="7F0F2917" w14:textId="77777777" w:rsidR="00FB5F1B" w:rsidRPr="00FB5F1B" w:rsidRDefault="00C01D3B">
          <w:pPr>
            <w:pStyle w:val="TOC2"/>
            <w:rPr>
              <w:rFonts w:ascii="Garamond" w:eastAsiaTheme="minorEastAsia" w:hAnsi="Garamond" w:cstheme="minorBidi"/>
              <w:noProof/>
              <w:szCs w:val="24"/>
            </w:rPr>
          </w:pPr>
          <w:hyperlink w:anchor="_Toc12620018" w:history="1">
            <w:r w:rsidR="00FB5F1B" w:rsidRPr="00FB5F1B">
              <w:rPr>
                <w:rStyle w:val="Hyperlink"/>
                <w:rFonts w:ascii="Garamond" w:hAnsi="Garamond"/>
                <w:noProof/>
                <w:szCs w:val="24"/>
              </w:rPr>
              <w:t>1.22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VETERAN OWNED SMALL BUSINESS SUBCONTRACTOR COMMITMENT (IVOSB)</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13</w:t>
            </w:r>
            <w:r w:rsidR="00FB5F1B" w:rsidRPr="00FB5F1B">
              <w:rPr>
                <w:rFonts w:ascii="Garamond" w:hAnsi="Garamond"/>
                <w:noProof/>
                <w:webHidden/>
                <w:szCs w:val="24"/>
              </w:rPr>
              <w:fldChar w:fldCharType="end"/>
            </w:r>
          </w:hyperlink>
        </w:p>
        <w:p w14:paraId="03A84C19" w14:textId="77777777" w:rsidR="00FB5F1B" w:rsidRPr="00FB5F1B" w:rsidRDefault="00C01D3B">
          <w:pPr>
            <w:pStyle w:val="TOC2"/>
            <w:rPr>
              <w:rFonts w:ascii="Garamond" w:eastAsiaTheme="minorEastAsia" w:hAnsi="Garamond" w:cstheme="minorBidi"/>
              <w:noProof/>
              <w:szCs w:val="24"/>
            </w:rPr>
          </w:pPr>
          <w:hyperlink w:anchor="_Toc12620019" w:history="1">
            <w:r w:rsidR="00FB5F1B" w:rsidRPr="00FB5F1B">
              <w:rPr>
                <w:rStyle w:val="Hyperlink"/>
                <w:rFonts w:ascii="Garamond" w:hAnsi="Garamond"/>
                <w:noProof/>
                <w:szCs w:val="24"/>
              </w:rPr>
              <w:t>1.23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AMERICANS WITH DISABILITIES 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14</w:t>
            </w:r>
            <w:r w:rsidR="00FB5F1B" w:rsidRPr="00FB5F1B">
              <w:rPr>
                <w:rFonts w:ascii="Garamond" w:hAnsi="Garamond"/>
                <w:noProof/>
                <w:webHidden/>
                <w:szCs w:val="24"/>
              </w:rPr>
              <w:fldChar w:fldCharType="end"/>
            </w:r>
          </w:hyperlink>
        </w:p>
        <w:p w14:paraId="6A7C0E8E" w14:textId="77777777" w:rsidR="00FB5F1B" w:rsidRPr="00FB5F1B" w:rsidRDefault="00C01D3B">
          <w:pPr>
            <w:pStyle w:val="TOC2"/>
            <w:rPr>
              <w:rFonts w:ascii="Garamond" w:eastAsiaTheme="minorEastAsia" w:hAnsi="Garamond" w:cstheme="minorBidi"/>
              <w:noProof/>
              <w:szCs w:val="24"/>
            </w:rPr>
          </w:pPr>
          <w:hyperlink w:anchor="_Toc12620020" w:history="1">
            <w:r w:rsidR="00FB5F1B" w:rsidRPr="00FB5F1B">
              <w:rPr>
                <w:rStyle w:val="Hyperlink"/>
                <w:rFonts w:ascii="Garamond" w:hAnsi="Garamond"/>
                <w:noProof/>
                <w:szCs w:val="24"/>
              </w:rPr>
              <w:t>1.24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MILESTONES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14</w:t>
            </w:r>
            <w:r w:rsidR="00FB5F1B" w:rsidRPr="00FB5F1B">
              <w:rPr>
                <w:rFonts w:ascii="Garamond" w:hAnsi="Garamond"/>
                <w:noProof/>
                <w:webHidden/>
                <w:szCs w:val="24"/>
              </w:rPr>
              <w:fldChar w:fldCharType="end"/>
            </w:r>
          </w:hyperlink>
        </w:p>
        <w:p w14:paraId="3447559F" w14:textId="77777777" w:rsidR="00FB5F1B" w:rsidRPr="00FB5F1B" w:rsidRDefault="00C01D3B">
          <w:pPr>
            <w:pStyle w:val="TOC2"/>
            <w:rPr>
              <w:rFonts w:ascii="Garamond" w:eastAsiaTheme="minorEastAsia" w:hAnsi="Garamond" w:cstheme="minorBidi"/>
              <w:noProof/>
              <w:szCs w:val="24"/>
            </w:rPr>
          </w:pPr>
          <w:hyperlink w:anchor="_Toc12620021" w:history="1">
            <w:r w:rsidR="00FB5F1B" w:rsidRPr="00FB5F1B">
              <w:rPr>
                <w:rStyle w:val="Hyperlink"/>
                <w:rFonts w:ascii="Garamond" w:hAnsi="Garamond"/>
                <w:noProof/>
                <w:szCs w:val="24"/>
              </w:rPr>
              <w:t>1.25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 (25 IAC 1.1-1-5)</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15</w:t>
            </w:r>
            <w:r w:rsidR="00FB5F1B" w:rsidRPr="00FB5F1B">
              <w:rPr>
                <w:rFonts w:ascii="Garamond" w:hAnsi="Garamond"/>
                <w:noProof/>
                <w:webHidden/>
                <w:szCs w:val="24"/>
              </w:rPr>
              <w:fldChar w:fldCharType="end"/>
            </w:r>
          </w:hyperlink>
        </w:p>
        <w:p w14:paraId="2FAC8E27" w14:textId="77777777" w:rsidR="00FB5F1B" w:rsidRPr="00FB5F1B" w:rsidRDefault="00C01D3B">
          <w:pPr>
            <w:pStyle w:val="TOC2"/>
            <w:rPr>
              <w:rFonts w:ascii="Garamond" w:eastAsiaTheme="minorEastAsia" w:hAnsi="Garamond" w:cstheme="minorBidi"/>
              <w:noProof/>
              <w:szCs w:val="24"/>
            </w:rPr>
          </w:pPr>
          <w:hyperlink w:anchor="_Toc12620022" w:history="1">
            <w:r w:rsidR="00FB5F1B" w:rsidRPr="00FB5F1B">
              <w:rPr>
                <w:rStyle w:val="Hyperlink"/>
                <w:rFonts w:ascii="Garamond" w:hAnsi="Garamond"/>
                <w:noProof/>
                <w:szCs w:val="24"/>
              </w:rPr>
              <w:t xml:space="preserve">1.26 </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CONFLICT OF INTEREST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15</w:t>
            </w:r>
            <w:r w:rsidR="00FB5F1B" w:rsidRPr="00FB5F1B">
              <w:rPr>
                <w:rFonts w:ascii="Garamond" w:hAnsi="Garamond"/>
                <w:noProof/>
                <w:webHidden/>
                <w:szCs w:val="24"/>
              </w:rPr>
              <w:fldChar w:fldCharType="end"/>
            </w:r>
          </w:hyperlink>
        </w:p>
        <w:p w14:paraId="09D63C66" w14:textId="77777777" w:rsidR="00FB5F1B" w:rsidRPr="00FB5F1B" w:rsidRDefault="00C01D3B">
          <w:pPr>
            <w:pStyle w:val="TOC2"/>
            <w:rPr>
              <w:rFonts w:ascii="Garamond" w:eastAsiaTheme="minorEastAsia" w:hAnsi="Garamond" w:cstheme="minorBidi"/>
              <w:noProof/>
              <w:szCs w:val="24"/>
            </w:rPr>
          </w:pPr>
          <w:hyperlink w:anchor="_Toc12620023" w:history="1">
            <w:r w:rsidR="00FB5F1B" w:rsidRPr="00FB5F1B">
              <w:rPr>
                <w:rStyle w:val="Hyperlink"/>
                <w:rFonts w:ascii="Garamond" w:hAnsi="Garamond"/>
                <w:noProof/>
                <w:szCs w:val="24"/>
              </w:rPr>
              <w:t>1.27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PROTEST POLICY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16</w:t>
            </w:r>
            <w:r w:rsidR="00FB5F1B" w:rsidRPr="00FB5F1B">
              <w:rPr>
                <w:rFonts w:ascii="Garamond" w:hAnsi="Garamond"/>
                <w:noProof/>
                <w:webHidden/>
                <w:szCs w:val="24"/>
              </w:rPr>
              <w:fldChar w:fldCharType="end"/>
            </w:r>
          </w:hyperlink>
        </w:p>
        <w:p w14:paraId="7AD7BA71" w14:textId="77777777" w:rsidR="00FB5F1B" w:rsidRPr="00FB5F1B" w:rsidRDefault="00C01D3B">
          <w:pPr>
            <w:pStyle w:val="TOC1"/>
            <w:tabs>
              <w:tab w:val="right" w:leader="dot" w:pos="9350"/>
            </w:tabs>
            <w:rPr>
              <w:rFonts w:ascii="Garamond" w:hAnsi="Garamond" w:cstheme="minorBidi"/>
              <w:noProof/>
              <w:sz w:val="24"/>
              <w:szCs w:val="24"/>
            </w:rPr>
          </w:pPr>
          <w:hyperlink w:anchor="_Toc12620024" w:history="1">
            <w:r w:rsidR="00FB5F1B" w:rsidRPr="00FB5F1B">
              <w:rPr>
                <w:rStyle w:val="Hyperlink"/>
                <w:rFonts w:ascii="Garamond" w:hAnsi="Garamond"/>
                <w:b/>
                <w:noProof/>
                <w:sz w:val="24"/>
                <w:szCs w:val="24"/>
              </w:rPr>
              <w:t>SECTION TWO PROPOSAL PREPARATION INSTRUCTIONS</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_Toc12620024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17</w:t>
            </w:r>
            <w:r w:rsidR="00FB5F1B" w:rsidRPr="00FB5F1B">
              <w:rPr>
                <w:rFonts w:ascii="Garamond" w:hAnsi="Garamond"/>
                <w:noProof/>
                <w:webHidden/>
                <w:sz w:val="24"/>
                <w:szCs w:val="24"/>
              </w:rPr>
              <w:fldChar w:fldCharType="end"/>
            </w:r>
          </w:hyperlink>
        </w:p>
        <w:p w14:paraId="41187364" w14:textId="77777777" w:rsidR="00FB5F1B" w:rsidRPr="00FB5F1B" w:rsidRDefault="00C01D3B">
          <w:pPr>
            <w:pStyle w:val="TOC2"/>
            <w:rPr>
              <w:rFonts w:ascii="Garamond" w:eastAsiaTheme="minorEastAsia" w:hAnsi="Garamond" w:cstheme="minorBidi"/>
              <w:noProof/>
              <w:szCs w:val="24"/>
            </w:rPr>
          </w:pPr>
          <w:hyperlink w:anchor="_Toc12620025" w:history="1">
            <w:r w:rsidR="00FB5F1B" w:rsidRPr="00FB5F1B">
              <w:rPr>
                <w:rStyle w:val="Hyperlink"/>
                <w:rFonts w:ascii="Garamond" w:hAnsi="Garamond"/>
                <w:noProof/>
                <w:szCs w:val="24"/>
              </w:rPr>
              <w:t>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620FA45C" w14:textId="77777777" w:rsidR="00FB5F1B" w:rsidRPr="00FB5F1B" w:rsidRDefault="00C01D3B">
          <w:pPr>
            <w:pStyle w:val="TOC2"/>
            <w:rPr>
              <w:rFonts w:ascii="Garamond" w:eastAsiaTheme="minorEastAsia" w:hAnsi="Garamond" w:cstheme="minorBidi"/>
              <w:noProof/>
              <w:szCs w:val="24"/>
            </w:rPr>
          </w:pPr>
          <w:hyperlink w:anchor="_Toc12620026" w:history="1">
            <w:r w:rsidR="00FB5F1B" w:rsidRPr="00FB5F1B">
              <w:rPr>
                <w:rStyle w:val="Hyperlink"/>
                <w:rFonts w:ascii="Garamond" w:hAnsi="Garamond"/>
                <w:noProof/>
                <w:szCs w:val="24"/>
              </w:rPr>
              <w:t>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TRANSMITTAL LETTER</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0D213FE2" w14:textId="77777777" w:rsidR="00FB5F1B" w:rsidRPr="00FB5F1B" w:rsidRDefault="00C01D3B">
          <w:pPr>
            <w:pStyle w:val="TOC3"/>
            <w:rPr>
              <w:rFonts w:ascii="Garamond" w:eastAsiaTheme="minorEastAsia" w:hAnsi="Garamond" w:cstheme="minorBidi"/>
              <w:noProof/>
              <w:szCs w:val="24"/>
            </w:rPr>
          </w:pPr>
          <w:hyperlink w:anchor="_Toc12620027" w:history="1">
            <w:r w:rsidR="00FB5F1B" w:rsidRPr="00FB5F1B">
              <w:rPr>
                <w:rStyle w:val="Hyperlink"/>
                <w:rFonts w:ascii="Garamond" w:hAnsi="Garamond"/>
                <w:noProof/>
                <w:szCs w:val="24"/>
              </w:rPr>
              <w:t>2.2.1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Agreement with Requirement listed in Section 1</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4F9C6823" w14:textId="77777777" w:rsidR="00FB5F1B" w:rsidRPr="00FB5F1B" w:rsidRDefault="00C01D3B">
          <w:pPr>
            <w:pStyle w:val="TOC3"/>
            <w:rPr>
              <w:rFonts w:ascii="Garamond" w:eastAsiaTheme="minorEastAsia" w:hAnsi="Garamond" w:cstheme="minorBidi"/>
              <w:noProof/>
              <w:szCs w:val="24"/>
            </w:rPr>
          </w:pPr>
          <w:hyperlink w:anchor="_Toc12620028" w:history="1">
            <w:r w:rsidR="00FB5F1B" w:rsidRPr="00FB5F1B">
              <w:rPr>
                <w:rStyle w:val="Hyperlink"/>
                <w:rFonts w:ascii="Garamond" w:hAnsi="Garamond"/>
                <w:noProof/>
                <w:szCs w:val="24"/>
              </w:rPr>
              <w:t>2.2.2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Ability and Desire to Supply the Required Products or Services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3E53F8E8" w14:textId="77777777" w:rsidR="00FB5F1B" w:rsidRPr="00FB5F1B" w:rsidRDefault="00C01D3B">
          <w:pPr>
            <w:pStyle w:val="TOC3"/>
            <w:rPr>
              <w:rFonts w:ascii="Garamond" w:eastAsiaTheme="minorEastAsia" w:hAnsi="Garamond" w:cstheme="minorBidi"/>
              <w:noProof/>
              <w:szCs w:val="24"/>
            </w:rPr>
          </w:pPr>
          <w:hyperlink w:anchor="_Toc12620029" w:history="1">
            <w:r w:rsidR="00FB5F1B" w:rsidRPr="00FB5F1B">
              <w:rPr>
                <w:rStyle w:val="Hyperlink"/>
                <w:rFonts w:ascii="Garamond" w:hAnsi="Garamond"/>
                <w:noProof/>
                <w:szCs w:val="24"/>
              </w:rPr>
              <w:t>2.2.3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Signature of Authorized Representative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3680AF3A" w14:textId="77777777" w:rsidR="00FB5F1B" w:rsidRPr="00FB5F1B" w:rsidRDefault="00C01D3B">
          <w:pPr>
            <w:pStyle w:val="TOC3"/>
            <w:rPr>
              <w:rFonts w:ascii="Garamond" w:eastAsiaTheme="minorEastAsia" w:hAnsi="Garamond" w:cstheme="minorBidi"/>
              <w:noProof/>
              <w:szCs w:val="24"/>
            </w:rPr>
          </w:pPr>
          <w:hyperlink w:anchor="_Toc12620030" w:history="1">
            <w:r w:rsidR="00FB5F1B" w:rsidRPr="00FB5F1B">
              <w:rPr>
                <w:rStyle w:val="Hyperlink"/>
                <w:rFonts w:ascii="Garamond" w:hAnsi="Garamond"/>
                <w:noProof/>
                <w:szCs w:val="24"/>
              </w:rPr>
              <w:t>2.2.4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 Notification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01CF20D6" w14:textId="77777777" w:rsidR="00FB5F1B" w:rsidRPr="00FB5F1B" w:rsidRDefault="00C01D3B">
          <w:pPr>
            <w:pStyle w:val="TOC3"/>
            <w:rPr>
              <w:rFonts w:ascii="Garamond" w:eastAsiaTheme="minorEastAsia" w:hAnsi="Garamond" w:cstheme="minorBidi"/>
              <w:noProof/>
              <w:szCs w:val="24"/>
            </w:rPr>
          </w:pPr>
          <w:hyperlink w:anchor="_Toc12620031" w:history="1">
            <w:r w:rsidR="00FB5F1B" w:rsidRPr="00FB5F1B">
              <w:rPr>
                <w:rStyle w:val="Hyperlink"/>
                <w:rFonts w:ascii="Garamond" w:hAnsi="Garamond"/>
                <w:noProof/>
                <w:szCs w:val="24"/>
              </w:rPr>
              <w:t>2.2.5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022B6047" w14:textId="77777777" w:rsidR="00FB5F1B" w:rsidRPr="00FB5F1B" w:rsidRDefault="00C01D3B">
          <w:pPr>
            <w:pStyle w:val="TOC3"/>
            <w:rPr>
              <w:rFonts w:ascii="Garamond" w:eastAsiaTheme="minorEastAsia" w:hAnsi="Garamond" w:cstheme="minorBidi"/>
              <w:noProof/>
              <w:szCs w:val="24"/>
            </w:rPr>
          </w:pPr>
          <w:hyperlink w:anchor="_Toc12620032" w:history="1">
            <w:r w:rsidR="00FB5F1B" w:rsidRPr="00FB5F1B">
              <w:rPr>
                <w:rStyle w:val="Hyperlink"/>
                <w:rFonts w:ascii="Garamond" w:hAnsi="Garamond"/>
                <w:noProof/>
                <w:szCs w:val="24"/>
              </w:rPr>
              <w:t>2.2.6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Other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55192F8D" w14:textId="77777777" w:rsidR="00FB5F1B" w:rsidRPr="00FB5F1B" w:rsidRDefault="00C01D3B">
          <w:pPr>
            <w:pStyle w:val="TOC2"/>
            <w:rPr>
              <w:rFonts w:ascii="Garamond" w:eastAsiaTheme="minorEastAsia" w:hAnsi="Garamond" w:cstheme="minorBidi"/>
              <w:noProof/>
              <w:szCs w:val="24"/>
            </w:rPr>
          </w:pPr>
          <w:hyperlink w:anchor="_Toc12620033" w:history="1">
            <w:r w:rsidR="00FB5F1B" w:rsidRPr="00FB5F1B">
              <w:rPr>
                <w:rStyle w:val="Hyperlink"/>
                <w:rFonts w:ascii="Garamond" w:hAnsi="Garamond"/>
                <w:noProof/>
                <w:szCs w:val="24"/>
              </w:rPr>
              <w:t>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BUSINESS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4242280F" w14:textId="77777777" w:rsidR="00FB5F1B" w:rsidRPr="00FB5F1B" w:rsidRDefault="00C01D3B">
          <w:pPr>
            <w:pStyle w:val="TOC3"/>
            <w:rPr>
              <w:rFonts w:ascii="Garamond" w:eastAsiaTheme="minorEastAsia" w:hAnsi="Garamond" w:cstheme="minorBidi"/>
              <w:noProof/>
              <w:szCs w:val="24"/>
            </w:rPr>
          </w:pPr>
          <w:hyperlink w:anchor="_Toc12620034" w:history="1">
            <w:r w:rsidR="00FB5F1B" w:rsidRPr="00FB5F1B">
              <w:rPr>
                <w:rStyle w:val="Hyperlink"/>
                <w:rFonts w:ascii="Garamond" w:hAnsi="Garamond"/>
                <w:noProof/>
                <w:szCs w:val="24"/>
              </w:rPr>
              <w:t>2.3.1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(optional)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7F079299" w14:textId="77777777" w:rsidR="00FB5F1B" w:rsidRPr="00FB5F1B" w:rsidRDefault="00C01D3B">
          <w:pPr>
            <w:pStyle w:val="TOC3"/>
            <w:rPr>
              <w:rFonts w:ascii="Garamond" w:eastAsiaTheme="minorEastAsia" w:hAnsi="Garamond" w:cstheme="minorBidi"/>
              <w:noProof/>
              <w:szCs w:val="24"/>
            </w:rPr>
          </w:pPr>
          <w:hyperlink w:anchor="_Toc12620035" w:history="1">
            <w:r w:rsidR="00FB5F1B" w:rsidRPr="00FB5F1B">
              <w:rPr>
                <w:rStyle w:val="Hyperlink"/>
                <w:rFonts w:ascii="Garamond" w:hAnsi="Garamond"/>
                <w:noProof/>
                <w:szCs w:val="24"/>
              </w:rPr>
              <w:t>2.3.2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Respondent’s Company Structure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608FFEE7" w14:textId="77777777" w:rsidR="00FB5F1B" w:rsidRPr="00FB5F1B" w:rsidRDefault="00C01D3B">
          <w:pPr>
            <w:pStyle w:val="TOC3"/>
            <w:rPr>
              <w:rFonts w:ascii="Garamond" w:eastAsiaTheme="minorEastAsia" w:hAnsi="Garamond" w:cstheme="minorBidi"/>
              <w:noProof/>
              <w:szCs w:val="24"/>
            </w:rPr>
          </w:pPr>
          <w:hyperlink w:anchor="_Toc12620036" w:history="1">
            <w:r w:rsidR="00FB5F1B" w:rsidRPr="00FB5F1B">
              <w:rPr>
                <w:rStyle w:val="Hyperlink"/>
                <w:rFonts w:ascii="Garamond" w:hAnsi="Garamond"/>
                <w:noProof/>
                <w:szCs w:val="24"/>
              </w:rPr>
              <w:t>2.3.3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Company Financial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0F32BF8F" w14:textId="77777777" w:rsidR="00FB5F1B" w:rsidRPr="00FB5F1B" w:rsidRDefault="00C01D3B">
          <w:pPr>
            <w:pStyle w:val="TOC3"/>
            <w:rPr>
              <w:rFonts w:ascii="Garamond" w:eastAsiaTheme="minorEastAsia" w:hAnsi="Garamond" w:cstheme="minorBidi"/>
              <w:noProof/>
              <w:szCs w:val="24"/>
            </w:rPr>
          </w:pPr>
          <w:hyperlink w:anchor="_Toc12620037" w:history="1">
            <w:r w:rsidR="00FB5F1B" w:rsidRPr="00FB5F1B">
              <w:rPr>
                <w:rStyle w:val="Hyperlink"/>
                <w:rFonts w:ascii="Garamond" w:hAnsi="Garamond"/>
                <w:noProof/>
                <w:szCs w:val="24"/>
              </w:rPr>
              <w:t>2.3.4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Integrity of Company Structure and Financial Reporting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28EB8A0C" w14:textId="77777777" w:rsidR="00FB5F1B" w:rsidRPr="00FB5F1B" w:rsidRDefault="00C01D3B">
          <w:pPr>
            <w:pStyle w:val="TOC3"/>
            <w:rPr>
              <w:rFonts w:ascii="Garamond" w:eastAsiaTheme="minorEastAsia" w:hAnsi="Garamond" w:cstheme="minorBidi"/>
              <w:noProof/>
              <w:szCs w:val="24"/>
            </w:rPr>
          </w:pPr>
          <w:hyperlink w:anchor="_Toc12620038" w:history="1">
            <w:r w:rsidR="00FB5F1B" w:rsidRPr="00FB5F1B">
              <w:rPr>
                <w:rStyle w:val="Hyperlink"/>
                <w:rFonts w:ascii="Garamond" w:hAnsi="Garamond"/>
                <w:noProof/>
                <w:szCs w:val="24"/>
              </w:rPr>
              <w:t>2.3.5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Contract Terms/Clauses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6F1BB191" w14:textId="77777777" w:rsidR="00FB5F1B" w:rsidRPr="00FB5F1B" w:rsidRDefault="00C01D3B">
          <w:pPr>
            <w:pStyle w:val="TOC3"/>
            <w:rPr>
              <w:rFonts w:ascii="Garamond" w:eastAsiaTheme="minorEastAsia" w:hAnsi="Garamond" w:cstheme="minorBidi"/>
              <w:noProof/>
              <w:szCs w:val="24"/>
            </w:rPr>
          </w:pPr>
          <w:hyperlink w:anchor="_Toc12620039" w:history="1">
            <w:r w:rsidR="00FB5F1B" w:rsidRPr="00FB5F1B">
              <w:rPr>
                <w:rStyle w:val="Hyperlink"/>
                <w:rFonts w:ascii="Garamond" w:hAnsi="Garamond"/>
                <w:noProof/>
                <w:szCs w:val="24"/>
              </w:rPr>
              <w:t>2.3.6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20</w:t>
            </w:r>
            <w:r w:rsidR="00FB5F1B" w:rsidRPr="00FB5F1B">
              <w:rPr>
                <w:rFonts w:ascii="Garamond" w:hAnsi="Garamond"/>
                <w:noProof/>
                <w:webHidden/>
                <w:szCs w:val="24"/>
              </w:rPr>
              <w:fldChar w:fldCharType="end"/>
            </w:r>
          </w:hyperlink>
        </w:p>
        <w:p w14:paraId="14780542" w14:textId="77777777" w:rsidR="00FB5F1B" w:rsidRPr="00FB5F1B" w:rsidRDefault="00C01D3B">
          <w:pPr>
            <w:pStyle w:val="TOC3"/>
            <w:rPr>
              <w:rFonts w:ascii="Garamond" w:eastAsiaTheme="minorEastAsia" w:hAnsi="Garamond" w:cstheme="minorBidi"/>
              <w:noProof/>
              <w:szCs w:val="24"/>
            </w:rPr>
          </w:pPr>
          <w:hyperlink w:anchor="_Toc12620040" w:history="1">
            <w:r w:rsidR="00FB5F1B" w:rsidRPr="00FB5F1B">
              <w:rPr>
                <w:rStyle w:val="Hyperlink"/>
                <w:rFonts w:ascii="Garamond" w:hAnsi="Garamond"/>
                <w:noProof/>
                <w:szCs w:val="24"/>
              </w:rPr>
              <w:t>2.3.7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Registration to do Business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20</w:t>
            </w:r>
            <w:r w:rsidR="00FB5F1B" w:rsidRPr="00FB5F1B">
              <w:rPr>
                <w:rFonts w:ascii="Garamond" w:hAnsi="Garamond"/>
                <w:noProof/>
                <w:webHidden/>
                <w:szCs w:val="24"/>
              </w:rPr>
              <w:fldChar w:fldCharType="end"/>
            </w:r>
          </w:hyperlink>
        </w:p>
        <w:p w14:paraId="5B6E78EF" w14:textId="77777777" w:rsidR="00FB5F1B" w:rsidRPr="00FB5F1B" w:rsidRDefault="00C01D3B">
          <w:pPr>
            <w:pStyle w:val="TOC3"/>
            <w:rPr>
              <w:rFonts w:ascii="Garamond" w:eastAsiaTheme="minorEastAsia" w:hAnsi="Garamond" w:cstheme="minorBidi"/>
              <w:noProof/>
              <w:szCs w:val="24"/>
            </w:rPr>
          </w:pPr>
          <w:hyperlink w:anchor="_Toc12620041" w:history="1">
            <w:r w:rsidR="00FB5F1B" w:rsidRPr="00FB5F1B">
              <w:rPr>
                <w:rStyle w:val="Hyperlink"/>
                <w:rFonts w:ascii="Garamond" w:hAnsi="Garamond"/>
                <w:noProof/>
                <w:szCs w:val="24"/>
              </w:rPr>
              <w:t>2.3.8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Authorizing Document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38225F5D" w14:textId="77777777" w:rsidR="00FB5F1B" w:rsidRPr="00FB5F1B" w:rsidRDefault="00C01D3B">
          <w:pPr>
            <w:pStyle w:val="TOC3"/>
            <w:rPr>
              <w:rFonts w:ascii="Garamond" w:eastAsiaTheme="minorEastAsia" w:hAnsi="Garamond" w:cstheme="minorBidi"/>
              <w:noProof/>
              <w:szCs w:val="24"/>
            </w:rPr>
          </w:pPr>
          <w:hyperlink w:anchor="_Toc12620042" w:history="1">
            <w:r w:rsidR="00FB5F1B" w:rsidRPr="00FB5F1B">
              <w:rPr>
                <w:rStyle w:val="Hyperlink"/>
                <w:rFonts w:ascii="Garamond" w:hAnsi="Garamond"/>
                <w:noProof/>
                <w:szCs w:val="24"/>
              </w:rPr>
              <w:t>2.3.9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Subcontractors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19B133E7" w14:textId="77777777" w:rsidR="00FB5F1B" w:rsidRPr="00FB5F1B" w:rsidRDefault="00C01D3B">
          <w:pPr>
            <w:pStyle w:val="TOC3"/>
            <w:rPr>
              <w:rFonts w:ascii="Garamond" w:eastAsiaTheme="minorEastAsia" w:hAnsi="Garamond" w:cstheme="minorBidi"/>
              <w:noProof/>
              <w:szCs w:val="24"/>
            </w:rPr>
          </w:pPr>
          <w:hyperlink w:anchor="_Toc12620043" w:history="1">
            <w:r w:rsidR="00FB5F1B" w:rsidRPr="00FB5F1B">
              <w:rPr>
                <w:rStyle w:val="Hyperlink"/>
                <w:rFonts w:ascii="Garamond" w:hAnsi="Garamond"/>
                <w:noProof/>
                <w:szCs w:val="24"/>
              </w:rPr>
              <w:t>2.3.10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3E20D27A" w14:textId="77777777" w:rsidR="00FB5F1B" w:rsidRPr="00FB5F1B" w:rsidRDefault="00C01D3B">
          <w:pPr>
            <w:pStyle w:val="TOC3"/>
            <w:rPr>
              <w:rFonts w:ascii="Garamond" w:eastAsiaTheme="minorEastAsia" w:hAnsi="Garamond" w:cstheme="minorBidi"/>
              <w:noProof/>
              <w:szCs w:val="24"/>
            </w:rPr>
          </w:pPr>
          <w:hyperlink w:anchor="_Toc12620044" w:history="1">
            <w:r w:rsidR="00FB5F1B" w:rsidRPr="00FB5F1B">
              <w:rPr>
                <w:rStyle w:val="Hyperlink"/>
                <w:rFonts w:ascii="Garamond" w:hAnsi="Garamond"/>
                <w:noProof/>
                <w:szCs w:val="24"/>
              </w:rPr>
              <w:t>2.3.11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0C375695" w14:textId="77777777" w:rsidR="00FB5F1B" w:rsidRPr="00FB5F1B" w:rsidRDefault="00C01D3B">
          <w:pPr>
            <w:pStyle w:val="TOC3"/>
            <w:rPr>
              <w:rFonts w:ascii="Garamond" w:eastAsiaTheme="minorEastAsia" w:hAnsi="Garamond" w:cstheme="minorBidi"/>
              <w:noProof/>
              <w:szCs w:val="24"/>
            </w:rPr>
          </w:pPr>
          <w:hyperlink w:anchor="_Toc12620045" w:history="1">
            <w:r w:rsidR="00FB5F1B" w:rsidRPr="00FB5F1B">
              <w:rPr>
                <w:rStyle w:val="Hyperlink"/>
                <w:rFonts w:ascii="Garamond" w:hAnsi="Garamond"/>
                <w:noProof/>
                <w:szCs w:val="24"/>
              </w:rPr>
              <w:t>2.3.12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State Governments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420157D0" w14:textId="77777777" w:rsidR="00FB5F1B" w:rsidRPr="00FB5F1B" w:rsidRDefault="00C01D3B">
          <w:pPr>
            <w:pStyle w:val="TOC3"/>
            <w:rPr>
              <w:rFonts w:ascii="Garamond" w:eastAsiaTheme="minorEastAsia" w:hAnsi="Garamond" w:cstheme="minorBidi"/>
              <w:noProof/>
              <w:szCs w:val="24"/>
            </w:rPr>
          </w:pPr>
          <w:hyperlink w:anchor="_Toc12620046" w:history="1">
            <w:r w:rsidR="00FB5F1B" w:rsidRPr="00FB5F1B">
              <w:rPr>
                <w:rStyle w:val="Hyperlink"/>
                <w:rFonts w:ascii="Garamond" w:hAnsi="Garamond"/>
                <w:noProof/>
                <w:szCs w:val="24"/>
              </w:rPr>
              <w:t>2.3.13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Similar Clients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48929D8E" w14:textId="77777777" w:rsidR="00FB5F1B" w:rsidRPr="00FB5F1B" w:rsidRDefault="00C01D3B">
          <w:pPr>
            <w:pStyle w:val="TOC3"/>
            <w:rPr>
              <w:rFonts w:ascii="Garamond" w:eastAsiaTheme="minorEastAsia" w:hAnsi="Garamond" w:cstheme="minorBidi"/>
              <w:noProof/>
              <w:szCs w:val="24"/>
            </w:rPr>
          </w:pPr>
          <w:hyperlink w:anchor="_Toc12620047" w:history="1">
            <w:r w:rsidR="00FB5F1B" w:rsidRPr="00FB5F1B">
              <w:rPr>
                <w:rStyle w:val="Hyperlink"/>
                <w:rFonts w:ascii="Garamond" w:hAnsi="Garamond"/>
                <w:noProof/>
                <w:szCs w:val="24"/>
              </w:rPr>
              <w:t>2.3.14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Preferences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62C5D0E6" w14:textId="77777777" w:rsidR="00FB5F1B" w:rsidRPr="00FB5F1B" w:rsidRDefault="00C01D3B">
          <w:pPr>
            <w:pStyle w:val="TOC2"/>
            <w:rPr>
              <w:rFonts w:ascii="Garamond" w:eastAsiaTheme="minorEastAsia" w:hAnsi="Garamond" w:cstheme="minorBidi"/>
              <w:noProof/>
              <w:szCs w:val="24"/>
            </w:rPr>
          </w:pPr>
          <w:hyperlink w:anchor="_Toc12620049" w:history="1">
            <w:r w:rsidR="00FB5F1B" w:rsidRPr="00FB5F1B">
              <w:rPr>
                <w:rStyle w:val="Hyperlink"/>
                <w:rFonts w:ascii="Garamond" w:hAnsi="Garamond"/>
                <w:noProof/>
                <w:szCs w:val="24"/>
              </w:rPr>
              <w:t>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TECHNICAL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59EBEDE8" w14:textId="77777777" w:rsidR="00FB5F1B" w:rsidRPr="00FB5F1B" w:rsidRDefault="00C01D3B">
          <w:pPr>
            <w:pStyle w:val="TOC2"/>
            <w:rPr>
              <w:rFonts w:ascii="Garamond" w:eastAsiaTheme="minorEastAsia" w:hAnsi="Garamond" w:cstheme="minorBidi"/>
              <w:noProof/>
              <w:szCs w:val="24"/>
            </w:rPr>
          </w:pPr>
          <w:hyperlink w:anchor="_Toc12620050" w:history="1">
            <w:r w:rsidR="00FB5F1B" w:rsidRPr="00FB5F1B">
              <w:rPr>
                <w:rStyle w:val="Hyperlink"/>
                <w:rFonts w:ascii="Garamond" w:hAnsi="Garamond"/>
                <w:noProof/>
                <w:szCs w:val="24"/>
              </w:rPr>
              <w:t>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COST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24</w:t>
            </w:r>
            <w:r w:rsidR="00FB5F1B" w:rsidRPr="00FB5F1B">
              <w:rPr>
                <w:rFonts w:ascii="Garamond" w:hAnsi="Garamond"/>
                <w:noProof/>
                <w:webHidden/>
                <w:szCs w:val="24"/>
              </w:rPr>
              <w:fldChar w:fldCharType="end"/>
            </w:r>
          </w:hyperlink>
        </w:p>
        <w:p w14:paraId="4B12BBC4" w14:textId="77777777" w:rsidR="00FB5F1B" w:rsidRPr="00FB5F1B" w:rsidRDefault="00C01D3B">
          <w:pPr>
            <w:pStyle w:val="TOC2"/>
            <w:rPr>
              <w:rFonts w:ascii="Garamond" w:eastAsiaTheme="minorEastAsia" w:hAnsi="Garamond" w:cstheme="minorBidi"/>
              <w:noProof/>
              <w:szCs w:val="24"/>
            </w:rPr>
          </w:pPr>
          <w:hyperlink w:anchor="_Toc12620051" w:history="1">
            <w:r w:rsidR="00FB5F1B" w:rsidRPr="00FB5F1B">
              <w:rPr>
                <w:rStyle w:val="Hyperlink"/>
                <w:rFonts w:ascii="Garamond" w:hAnsi="Garamond"/>
                <w:noProof/>
                <w:szCs w:val="24"/>
              </w:rPr>
              <w:t>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ECONOMIC IMPACT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28BA29EB" w14:textId="77777777" w:rsidR="00FB5F1B" w:rsidRPr="00FB5F1B" w:rsidRDefault="00C01D3B">
          <w:pPr>
            <w:pStyle w:val="TOC2"/>
            <w:rPr>
              <w:rFonts w:ascii="Garamond" w:eastAsiaTheme="minorEastAsia" w:hAnsi="Garamond" w:cstheme="minorBidi"/>
              <w:noProof/>
              <w:szCs w:val="24"/>
            </w:rPr>
          </w:pPr>
          <w:hyperlink w:anchor="_Toc12620052" w:history="1">
            <w:r w:rsidR="00FB5F1B" w:rsidRPr="00FB5F1B">
              <w:rPr>
                <w:rStyle w:val="Hyperlink"/>
                <w:rFonts w:ascii="Garamond" w:hAnsi="Garamond"/>
                <w:noProof/>
                <w:szCs w:val="24"/>
              </w:rPr>
              <w:t>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INITIATIVE/INDIANA COMPANY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08E6DC70" w14:textId="77777777" w:rsidR="00FB5F1B" w:rsidRPr="00FB5F1B" w:rsidRDefault="00C01D3B">
          <w:pPr>
            <w:pStyle w:val="TOC1"/>
            <w:tabs>
              <w:tab w:val="right" w:leader="dot" w:pos="9350"/>
            </w:tabs>
            <w:rPr>
              <w:rFonts w:ascii="Garamond" w:hAnsi="Garamond" w:cstheme="minorBidi"/>
              <w:noProof/>
              <w:sz w:val="24"/>
              <w:szCs w:val="24"/>
            </w:rPr>
          </w:pPr>
          <w:hyperlink w:anchor="_Toc12620053" w:history="1">
            <w:r w:rsidR="00FB5F1B" w:rsidRPr="00FB5F1B">
              <w:rPr>
                <w:rStyle w:val="Hyperlink"/>
                <w:rFonts w:ascii="Garamond" w:hAnsi="Garamond"/>
                <w:b/>
                <w:noProof/>
                <w:sz w:val="24"/>
                <w:szCs w:val="24"/>
              </w:rPr>
              <w:t>SECTION THREE PROPOSAL EVALUATION</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_Toc12620053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27</w:t>
            </w:r>
            <w:r w:rsidR="00FB5F1B" w:rsidRPr="00FB5F1B">
              <w:rPr>
                <w:rFonts w:ascii="Garamond" w:hAnsi="Garamond"/>
                <w:noProof/>
                <w:webHidden/>
                <w:sz w:val="24"/>
                <w:szCs w:val="24"/>
              </w:rPr>
              <w:fldChar w:fldCharType="end"/>
            </w:r>
          </w:hyperlink>
        </w:p>
        <w:p w14:paraId="1BA373C8" w14:textId="77777777" w:rsidR="00FB5F1B" w:rsidRPr="00FB5F1B" w:rsidRDefault="00C01D3B">
          <w:pPr>
            <w:pStyle w:val="TOC2"/>
            <w:rPr>
              <w:rFonts w:ascii="Garamond" w:eastAsiaTheme="minorEastAsia" w:hAnsi="Garamond" w:cstheme="minorBidi"/>
              <w:noProof/>
              <w:szCs w:val="24"/>
            </w:rPr>
          </w:pPr>
          <w:hyperlink w:anchor="_Toc12620054" w:history="1">
            <w:r w:rsidR="00FB5F1B" w:rsidRPr="00FB5F1B">
              <w:rPr>
                <w:rStyle w:val="Hyperlink"/>
                <w:rFonts w:ascii="Garamond" w:hAnsi="Garamond"/>
                <w:noProof/>
                <w:szCs w:val="24"/>
              </w:rPr>
              <w:t>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EVALUATION PROCEDURE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27</w:t>
            </w:r>
            <w:r w:rsidR="00FB5F1B" w:rsidRPr="00FB5F1B">
              <w:rPr>
                <w:rFonts w:ascii="Garamond" w:hAnsi="Garamond"/>
                <w:noProof/>
                <w:webHidden/>
                <w:szCs w:val="24"/>
              </w:rPr>
              <w:fldChar w:fldCharType="end"/>
            </w:r>
          </w:hyperlink>
        </w:p>
        <w:p w14:paraId="689D70E2" w14:textId="77777777" w:rsidR="00FB5F1B" w:rsidRPr="00FB5F1B" w:rsidRDefault="00C01D3B">
          <w:pPr>
            <w:pStyle w:val="TOC2"/>
            <w:rPr>
              <w:rFonts w:ascii="Garamond" w:eastAsiaTheme="minorEastAsia" w:hAnsi="Garamond" w:cstheme="minorBidi"/>
              <w:noProof/>
              <w:szCs w:val="24"/>
            </w:rPr>
          </w:pPr>
          <w:hyperlink w:anchor="_Toc12620055" w:history="1">
            <w:r w:rsidR="00FB5F1B" w:rsidRPr="00FB5F1B">
              <w:rPr>
                <w:rStyle w:val="Hyperlink"/>
                <w:rFonts w:ascii="Garamond" w:hAnsi="Garamond"/>
                <w:noProof/>
                <w:szCs w:val="24"/>
              </w:rPr>
              <w:t>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EVALUATION CRITERIA</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27</w:t>
            </w:r>
            <w:r w:rsidR="00FB5F1B" w:rsidRPr="00FB5F1B">
              <w:rPr>
                <w:rFonts w:ascii="Garamond" w:hAnsi="Garamond"/>
                <w:noProof/>
                <w:webHidden/>
                <w:szCs w:val="24"/>
              </w:rPr>
              <w:fldChar w:fldCharType="end"/>
            </w:r>
          </w:hyperlink>
        </w:p>
        <w:p w14:paraId="7B0074E6" w14:textId="77777777" w:rsidR="00FB5F1B" w:rsidRPr="00FB5F1B" w:rsidRDefault="00C01D3B">
          <w:pPr>
            <w:pStyle w:val="TOC3"/>
            <w:rPr>
              <w:rFonts w:ascii="Garamond" w:eastAsiaTheme="minorEastAsia" w:hAnsi="Garamond" w:cstheme="minorBidi"/>
              <w:noProof/>
              <w:szCs w:val="24"/>
            </w:rPr>
          </w:pPr>
          <w:hyperlink w:anchor="_Toc12620056" w:history="1">
            <w:r w:rsidR="00FB5F1B" w:rsidRPr="00FB5F1B">
              <w:rPr>
                <w:rStyle w:val="Hyperlink"/>
                <w:rFonts w:ascii="Garamond" w:hAnsi="Garamond"/>
                <w:noProof/>
                <w:szCs w:val="24"/>
              </w:rPr>
              <w:t>3.2.1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Adherence to Requirements – Pass/Fail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5B91A3D9" w14:textId="77777777" w:rsidR="00FB5F1B" w:rsidRPr="00FB5F1B" w:rsidRDefault="00C01D3B">
          <w:pPr>
            <w:pStyle w:val="TOC3"/>
            <w:rPr>
              <w:rFonts w:ascii="Garamond" w:eastAsiaTheme="minorEastAsia" w:hAnsi="Garamond" w:cstheme="minorBidi"/>
              <w:noProof/>
              <w:szCs w:val="24"/>
            </w:rPr>
          </w:pPr>
          <w:hyperlink w:anchor="_Toc12620057" w:history="1">
            <w:r w:rsidR="00FB5F1B" w:rsidRPr="00FB5F1B">
              <w:rPr>
                <w:rStyle w:val="Hyperlink"/>
                <w:rFonts w:ascii="Garamond" w:hAnsi="Garamond"/>
                <w:noProof/>
                <w:szCs w:val="24"/>
              </w:rPr>
              <w:t>3.2.2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Management Assessment/Quality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7D47A541" w14:textId="77777777" w:rsidR="00FB5F1B" w:rsidRPr="00FB5F1B" w:rsidRDefault="00C01D3B">
          <w:pPr>
            <w:pStyle w:val="TOC3"/>
            <w:rPr>
              <w:rFonts w:ascii="Garamond" w:eastAsiaTheme="minorEastAsia" w:hAnsi="Garamond" w:cstheme="minorBidi"/>
              <w:noProof/>
              <w:szCs w:val="24"/>
            </w:rPr>
          </w:pPr>
          <w:hyperlink w:anchor="_Toc12620058" w:history="1">
            <w:r w:rsidR="00FB5F1B" w:rsidRPr="00FB5F1B">
              <w:rPr>
                <w:rStyle w:val="Hyperlink"/>
                <w:rFonts w:ascii="Garamond" w:hAnsi="Garamond"/>
                <w:noProof/>
                <w:szCs w:val="24"/>
              </w:rPr>
              <w:t>3.2.3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409B9E42" w14:textId="77777777" w:rsidR="00FB5F1B" w:rsidRPr="00FB5F1B" w:rsidRDefault="00C01D3B">
          <w:pPr>
            <w:pStyle w:val="TOC3"/>
            <w:rPr>
              <w:rFonts w:ascii="Garamond" w:eastAsiaTheme="minorEastAsia" w:hAnsi="Garamond" w:cstheme="minorBidi"/>
              <w:noProof/>
              <w:szCs w:val="24"/>
            </w:rPr>
          </w:pPr>
          <w:hyperlink w:anchor="_Toc12620059" w:history="1">
            <w:r w:rsidR="00FB5F1B" w:rsidRPr="00FB5F1B">
              <w:rPr>
                <w:rStyle w:val="Hyperlink"/>
                <w:rFonts w:ascii="Garamond" w:hAnsi="Garamond"/>
                <w:noProof/>
                <w:szCs w:val="24"/>
              </w:rPr>
              <w:t>3.2.4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 – 5 points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2D131654" w14:textId="2B22D230" w:rsidR="00FB5F1B" w:rsidRPr="00FB5F1B" w:rsidRDefault="00C01D3B">
          <w:pPr>
            <w:pStyle w:val="TOC3"/>
            <w:rPr>
              <w:rFonts w:ascii="Garamond" w:eastAsiaTheme="minorEastAsia" w:hAnsi="Garamond" w:cstheme="minorBidi"/>
              <w:noProof/>
              <w:szCs w:val="24"/>
            </w:rPr>
          </w:pPr>
          <w:hyperlink w:anchor="_Toc12620060" w:history="1">
            <w:r w:rsidR="00FB5F1B" w:rsidRPr="00FB5F1B">
              <w:rPr>
                <w:rStyle w:val="Hyperlink"/>
                <w:rFonts w:ascii="Garamond" w:hAnsi="Garamond"/>
                <w:noProof/>
                <w:szCs w:val="24"/>
              </w:rPr>
              <w:t>3.2.5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(5 points) &amp; Women's Business (5 points) Subcontractor Commitment - (10 points).</w:t>
            </w:r>
            <w:r w:rsidR="00FB5F1B" w:rsidRPr="00FB5F1B">
              <w:rPr>
                <w:rFonts w:ascii="Garamond" w:hAnsi="Garamond"/>
                <w:noProof/>
                <w:webHidden/>
                <w:szCs w:val="24"/>
              </w:rPr>
              <w:tab/>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504C71E0" w14:textId="77777777" w:rsidR="00FB5F1B" w:rsidRPr="00FB5F1B" w:rsidRDefault="00C01D3B">
          <w:pPr>
            <w:pStyle w:val="TOC3"/>
            <w:rPr>
              <w:rFonts w:ascii="Garamond" w:eastAsiaTheme="minorEastAsia" w:hAnsi="Garamond" w:cstheme="minorBidi"/>
              <w:noProof/>
              <w:szCs w:val="24"/>
            </w:rPr>
          </w:pPr>
          <w:hyperlink w:anchor="_Toc12620061" w:history="1">
            <w:r w:rsidR="00FB5F1B" w:rsidRPr="00FB5F1B">
              <w:rPr>
                <w:rStyle w:val="Hyperlink"/>
                <w:rFonts w:ascii="Garamond" w:hAnsi="Garamond"/>
                <w:noProof/>
                <w:szCs w:val="24"/>
              </w:rPr>
              <w:t>3.2.6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Veteran Owned Small Business Subcontractor Commitment - (5 points).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30</w:t>
            </w:r>
            <w:r w:rsidR="00FB5F1B" w:rsidRPr="00FB5F1B">
              <w:rPr>
                <w:rFonts w:ascii="Garamond" w:hAnsi="Garamond"/>
                <w:noProof/>
                <w:webHidden/>
                <w:szCs w:val="24"/>
              </w:rPr>
              <w:fldChar w:fldCharType="end"/>
            </w:r>
          </w:hyperlink>
        </w:p>
        <w:p w14:paraId="1FB984A8" w14:textId="77777777" w:rsidR="00FB5F1B" w:rsidRPr="00FB5F1B" w:rsidRDefault="00C01D3B">
          <w:pPr>
            <w:pStyle w:val="TOC3"/>
            <w:rPr>
              <w:rFonts w:ascii="Garamond" w:eastAsiaTheme="minorEastAsia" w:hAnsi="Garamond" w:cstheme="minorBidi"/>
              <w:noProof/>
              <w:szCs w:val="24"/>
            </w:rPr>
          </w:pPr>
          <w:hyperlink w:anchor="_Toc12620062" w:history="1">
            <w:r w:rsidR="00FB5F1B" w:rsidRPr="00FB5F1B">
              <w:rPr>
                <w:rStyle w:val="Hyperlink"/>
                <w:rFonts w:ascii="Garamond" w:hAnsi="Garamond"/>
                <w:noProof/>
                <w:szCs w:val="24"/>
              </w:rPr>
              <w:t>3.2.7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Qualified State Agency Preference Scoring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31</w:t>
            </w:r>
            <w:r w:rsidR="00FB5F1B" w:rsidRPr="00FB5F1B">
              <w:rPr>
                <w:rFonts w:ascii="Garamond" w:hAnsi="Garamond"/>
                <w:noProof/>
                <w:webHidden/>
                <w:szCs w:val="24"/>
              </w:rPr>
              <w:fldChar w:fldCharType="end"/>
            </w:r>
          </w:hyperlink>
        </w:p>
        <w:p w14:paraId="317AE6E4" w14:textId="77777777" w:rsidR="00DE2A48" w:rsidRPr="006D6AE9" w:rsidRDefault="00DE2A48" w:rsidP="00D43525">
          <w:pPr>
            <w:rPr>
              <w:rFonts w:ascii="Garamond" w:hAnsi="Garamond"/>
              <w:szCs w:val="24"/>
            </w:rPr>
          </w:pPr>
          <w:r w:rsidRPr="00FB5F1B">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1" w:name="_Toc12619996"/>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1"/>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2" w:name="_Toc12619997"/>
      <w:r w:rsidRPr="00B12C59">
        <w:rPr>
          <w:rFonts w:ascii="Garamond" w:hAnsi="Garamond"/>
          <w:color w:val="auto"/>
          <w:sz w:val="24"/>
          <w:szCs w:val="24"/>
        </w:rPr>
        <w:t>1.1</w:t>
      </w:r>
      <w:r w:rsidRPr="00B12C59">
        <w:rPr>
          <w:rFonts w:ascii="Garamond" w:hAnsi="Garamond"/>
          <w:color w:val="auto"/>
          <w:sz w:val="24"/>
          <w:szCs w:val="24"/>
        </w:rPr>
        <w:tab/>
        <w:t>INTRODUCTION</w:t>
      </w:r>
      <w:bookmarkEnd w:id="2"/>
    </w:p>
    <w:p w14:paraId="31B5ACF0" w14:textId="77777777" w:rsidR="00B136D9" w:rsidRPr="00B12C59" w:rsidRDefault="00B136D9" w:rsidP="006733D7">
      <w:pPr>
        <w:widowControl/>
        <w:rPr>
          <w:rFonts w:ascii="Garamond" w:hAnsi="Garamond" w:cs="Calibri"/>
          <w:szCs w:val="24"/>
        </w:rPr>
      </w:pPr>
    </w:p>
    <w:p w14:paraId="21B845B0" w14:textId="3B998D7D" w:rsidR="00B136D9" w:rsidRPr="00B12C59" w:rsidRDefault="00B136D9" w:rsidP="006733D7">
      <w:pPr>
        <w:widowControl/>
        <w:rPr>
          <w:rFonts w:ascii="Garamond" w:hAnsi="Garamond" w:cs="Calibri"/>
          <w:szCs w:val="24"/>
        </w:rPr>
      </w:pPr>
      <w:r w:rsidRPr="00B12C59">
        <w:rPr>
          <w:rFonts w:ascii="Garamond" w:hAnsi="Garamond" w:cs="Calibri"/>
          <w:szCs w:val="24"/>
        </w:rPr>
        <w:t>In accordance with Indiana statute, including IC 5-22-9, the Indiana Department of Administration</w:t>
      </w:r>
      <w:r w:rsidR="00B76699">
        <w:rPr>
          <w:rFonts w:ascii="Garamond" w:hAnsi="Garamond" w:cs="Calibri"/>
          <w:szCs w:val="24"/>
        </w:rPr>
        <w:t xml:space="preserve"> (IDOA)</w:t>
      </w:r>
      <w:r w:rsidR="009926D1">
        <w:rPr>
          <w:rFonts w:ascii="Garamond" w:hAnsi="Garamond" w:cs="Calibri"/>
          <w:szCs w:val="24"/>
        </w:rPr>
        <w:t xml:space="preserve"> requires the</w:t>
      </w:r>
      <w:r w:rsidR="00BF4B2A">
        <w:rPr>
          <w:rFonts w:ascii="Garamond" w:hAnsi="Garamond" w:cs="Calibri"/>
          <w:szCs w:val="24"/>
        </w:rPr>
        <w:t xml:space="preserve"> services of a vendor</w:t>
      </w:r>
      <w:r w:rsidR="009926D1">
        <w:rPr>
          <w:rFonts w:ascii="Garamond" w:hAnsi="Garamond" w:cs="Calibri"/>
          <w:szCs w:val="24"/>
        </w:rPr>
        <w:t xml:space="preserve"> to provide </w:t>
      </w:r>
      <w:r w:rsidR="002D17B2">
        <w:rPr>
          <w:rFonts w:ascii="Garamond" w:hAnsi="Garamond"/>
        </w:rPr>
        <w:t>repair services support for overhead door</w:t>
      </w:r>
      <w:r w:rsidR="00B76699">
        <w:rPr>
          <w:rFonts w:ascii="Garamond" w:hAnsi="Garamond"/>
        </w:rPr>
        <w:t xml:space="preserve"> </w:t>
      </w:r>
      <w:r w:rsidR="00BF4B2A" w:rsidRPr="00BF4B2A">
        <w:rPr>
          <w:rFonts w:ascii="Garamond" w:hAnsi="Garamond"/>
        </w:rPr>
        <w:t>related services.</w:t>
      </w:r>
      <w:r w:rsidR="00BF4B2A">
        <w:rPr>
          <w:rFonts w:ascii="Garamond" w:hAnsi="Garamond"/>
        </w:rPr>
        <w:t xml:space="preserve"> </w:t>
      </w:r>
      <w:r w:rsidR="00BF4B2A">
        <w:t xml:space="preserve"> </w:t>
      </w:r>
      <w:r w:rsidRPr="00B12C59">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w:t>
        </w:r>
        <w:r w:rsidRPr="00842BDD">
          <w:rPr>
            <w:rStyle w:val="Hyperlink"/>
            <w:rFonts w:ascii="Garamond" w:hAnsi="Garamond" w:cs="Calibri"/>
            <w:szCs w:val="24"/>
          </w:rPr>
          <w:t>IN</w:t>
        </w:r>
        <w:r w:rsidRPr="00B12C59">
          <w:rPr>
            <w:rStyle w:val="Hyperlink"/>
            <w:rFonts w:ascii="Garamond" w:hAnsi="Garamond" w:cs="Calibri"/>
            <w:szCs w:val="24"/>
          </w:rPr>
          <w:t>.gov/idoa/2354.htm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3" w:name="_Toc12619998"/>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3"/>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16444" w:type="dxa"/>
        <w:tblInd w:w="108" w:type="dxa"/>
        <w:tblLook w:val="04A0" w:firstRow="1" w:lastRow="0" w:firstColumn="1" w:lastColumn="0" w:noHBand="0" w:noVBand="1"/>
      </w:tblPr>
      <w:tblGrid>
        <w:gridCol w:w="2040"/>
        <w:gridCol w:w="236"/>
        <w:gridCol w:w="7084"/>
        <w:gridCol w:w="7084"/>
      </w:tblGrid>
      <w:tr w:rsidR="002231A9" w:rsidRPr="00B12C59" w14:paraId="7C40D280" w14:textId="77777777" w:rsidTr="002B5A4C">
        <w:trPr>
          <w:gridAfter w:val="1"/>
          <w:wAfter w:w="7084" w:type="dxa"/>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4"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6C556EA6" w14:textId="3699E65A" w:rsidR="002D17B2" w:rsidRDefault="002D17B2" w:rsidP="006733D7">
            <w:pPr>
              <w:widowControl/>
              <w:rPr>
                <w:rFonts w:ascii="Garamond" w:hAnsi="Garamond" w:cs="Arial"/>
                <w:color w:val="000000"/>
                <w:szCs w:val="24"/>
              </w:rPr>
            </w:pPr>
            <w:r>
              <w:rPr>
                <w:rFonts w:ascii="Garamond" w:hAnsi="Garamond" w:cs="Arial"/>
                <w:color w:val="000000"/>
                <w:szCs w:val="24"/>
              </w:rPr>
              <w:t xml:space="preserve">Contractor </w:t>
            </w:r>
          </w:p>
          <w:p w14:paraId="2482D6CF" w14:textId="77777777" w:rsidR="002D17B2" w:rsidRDefault="002D17B2" w:rsidP="006733D7">
            <w:pPr>
              <w:widowControl/>
              <w:rPr>
                <w:rFonts w:ascii="Garamond" w:hAnsi="Garamond" w:cs="Arial"/>
                <w:color w:val="000000"/>
                <w:szCs w:val="24"/>
              </w:rPr>
            </w:pPr>
          </w:p>
          <w:p w14:paraId="4A778A75" w14:textId="77777777" w:rsidR="002D17B2" w:rsidRDefault="002D17B2"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D77D351" w:rsidR="00C43A91"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Pr="00B12C59">
              <w:rPr>
                <w:rFonts w:ascii="Garamond" w:hAnsi="Garamond" w:cs="Arial"/>
                <w:color w:val="000000"/>
                <w:szCs w:val="24"/>
              </w:rPr>
              <w:t xml:space="preserve"> for the purposes of beginning contract negotiations.</w:t>
            </w:r>
          </w:p>
          <w:p w14:paraId="7FAFB1EE" w14:textId="77777777" w:rsidR="002D17B2" w:rsidRDefault="002D17B2" w:rsidP="006733D7">
            <w:pPr>
              <w:widowControl/>
              <w:rPr>
                <w:rFonts w:ascii="Garamond" w:hAnsi="Garamond" w:cs="Arial"/>
                <w:color w:val="000000"/>
                <w:szCs w:val="24"/>
              </w:rPr>
            </w:pPr>
          </w:p>
          <w:p w14:paraId="1249EF33" w14:textId="3341548D" w:rsidR="002D17B2" w:rsidRPr="002D17B2" w:rsidRDefault="002D17B2" w:rsidP="002D17B2">
            <w:pPr>
              <w:pStyle w:val="Default"/>
              <w:rPr>
                <w:rFonts w:ascii="Garamond" w:hAnsi="Garamond"/>
              </w:rPr>
            </w:pPr>
            <w:r w:rsidRPr="002D17B2">
              <w:rPr>
                <w:rFonts w:ascii="Garamond" w:hAnsi="Garamond"/>
              </w:rPr>
              <w:t>The entity or individual that is identified as the respondent within this RFP will be ultimately responsible for performance of the contract</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2B5A4C">
        <w:trPr>
          <w:gridAfter w:val="1"/>
          <w:wAfter w:w="7084" w:type="dxa"/>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2B5A4C">
        <w:trPr>
          <w:gridAfter w:val="1"/>
          <w:wAfter w:w="7084" w:type="dxa"/>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2B5A4C">
        <w:trPr>
          <w:gridAfter w:val="1"/>
          <w:wAfter w:w="7084" w:type="dxa"/>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2B5A4C">
        <w:trPr>
          <w:gridAfter w:val="1"/>
          <w:wAfter w:w="7084" w:type="dxa"/>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2B5A4C">
        <w:trPr>
          <w:gridAfter w:val="1"/>
          <w:wAfter w:w="7084" w:type="dxa"/>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2B5A4C">
        <w:trPr>
          <w:gridAfter w:val="1"/>
          <w:wAfter w:w="7084" w:type="dxa"/>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2B5A4C">
        <w:trPr>
          <w:gridAfter w:val="1"/>
          <w:wAfter w:w="7084" w:type="dxa"/>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B5A4C" w:rsidRPr="00B12C59" w14:paraId="5665C2B1" w14:textId="14D62436" w:rsidTr="002B5A4C">
        <w:trPr>
          <w:trHeight w:val="300"/>
        </w:trPr>
        <w:tc>
          <w:tcPr>
            <w:tcW w:w="2040" w:type="dxa"/>
            <w:shd w:val="clear" w:color="auto" w:fill="auto"/>
            <w:hideMark/>
          </w:tcPr>
          <w:p w14:paraId="384B77CD"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423FD6E7"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2624372F" w14:textId="77777777" w:rsidR="002B5A4C" w:rsidRPr="00B12C59" w:rsidRDefault="002B5A4C" w:rsidP="002B5A4C">
            <w:pPr>
              <w:widowControl/>
              <w:rPr>
                <w:rFonts w:ascii="Garamond" w:hAnsi="Garamond" w:cs="Arial"/>
                <w:color w:val="000000"/>
                <w:szCs w:val="24"/>
              </w:rPr>
            </w:pPr>
          </w:p>
        </w:tc>
        <w:tc>
          <w:tcPr>
            <w:tcW w:w="7084" w:type="dxa"/>
          </w:tcPr>
          <w:p w14:paraId="7637F319" w14:textId="0C7A24A9" w:rsidR="002B5A4C" w:rsidRPr="00B12C59" w:rsidRDefault="002B5A4C" w:rsidP="002B5A4C">
            <w:pPr>
              <w:widowControl/>
            </w:pPr>
          </w:p>
        </w:tc>
      </w:tr>
      <w:tr w:rsidR="002B5A4C" w:rsidRPr="00B12C59" w14:paraId="6FCF28D3" w14:textId="77777777" w:rsidTr="002B5A4C">
        <w:trPr>
          <w:gridAfter w:val="1"/>
          <w:wAfter w:w="7084" w:type="dxa"/>
          <w:trHeight w:val="300"/>
        </w:trPr>
        <w:tc>
          <w:tcPr>
            <w:tcW w:w="2040" w:type="dxa"/>
            <w:shd w:val="clear" w:color="auto" w:fill="auto"/>
            <w:hideMark/>
          </w:tcPr>
          <w:p w14:paraId="69EE5921" w14:textId="77777777" w:rsidR="002B5A4C" w:rsidRPr="005E4C18" w:rsidRDefault="002B5A4C" w:rsidP="002B5A4C">
            <w:pPr>
              <w:widowControl/>
              <w:rPr>
                <w:rFonts w:ascii="Garamond" w:hAnsi="Garamond" w:cs="Arial"/>
                <w:szCs w:val="24"/>
              </w:rPr>
            </w:pPr>
            <w:r w:rsidRPr="005E4C18">
              <w:rPr>
                <w:rFonts w:ascii="Garamond" w:hAnsi="Garamond" w:cs="Arial"/>
                <w:szCs w:val="24"/>
              </w:rPr>
              <w:t xml:space="preserve">Onsite Repair and/or Service </w:t>
            </w:r>
          </w:p>
          <w:p w14:paraId="18EAD81F" w14:textId="0FC6D7BB"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0471CC3F"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1CB53C18" w14:textId="77DE41B8" w:rsidR="002B5A4C" w:rsidRPr="00B12C59" w:rsidRDefault="002B5A4C" w:rsidP="002B5A4C">
            <w:pPr>
              <w:widowControl/>
              <w:rPr>
                <w:rFonts w:ascii="Garamond" w:hAnsi="Garamond" w:cs="Arial"/>
                <w:color w:val="000000"/>
                <w:szCs w:val="24"/>
              </w:rPr>
            </w:pPr>
            <w:r w:rsidRPr="005E4C18">
              <w:rPr>
                <w:rFonts w:ascii="Garamond" w:hAnsi="Garamond" w:cs="Arial"/>
                <w:szCs w:val="24"/>
              </w:rPr>
              <w:t>The specific location the Respondent shall travel in response to standard and/or emergency service request submittals as outlined within this RFP</w:t>
            </w:r>
          </w:p>
        </w:tc>
      </w:tr>
      <w:tr w:rsidR="002B5A4C" w:rsidRPr="00B12C59" w14:paraId="49E0D14E" w14:textId="77777777" w:rsidTr="002B5A4C">
        <w:trPr>
          <w:gridAfter w:val="1"/>
          <w:wAfter w:w="7084" w:type="dxa"/>
          <w:trHeight w:val="300"/>
        </w:trPr>
        <w:tc>
          <w:tcPr>
            <w:tcW w:w="2040" w:type="dxa"/>
            <w:shd w:val="clear" w:color="auto" w:fill="auto"/>
            <w:hideMark/>
          </w:tcPr>
          <w:p w14:paraId="795E2B1F"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2CA949DC"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758351AA" w14:textId="77777777" w:rsidR="002B5A4C" w:rsidRPr="00B12C59" w:rsidRDefault="002B5A4C" w:rsidP="002B5A4C">
            <w:pPr>
              <w:widowControl/>
              <w:rPr>
                <w:rFonts w:ascii="Garamond" w:hAnsi="Garamond" w:cs="Arial"/>
                <w:color w:val="000000"/>
                <w:szCs w:val="24"/>
              </w:rPr>
            </w:pPr>
          </w:p>
        </w:tc>
      </w:tr>
      <w:tr w:rsidR="002B5A4C" w:rsidRPr="00B12C59" w14:paraId="52218368" w14:textId="77777777" w:rsidTr="002B5A4C">
        <w:trPr>
          <w:gridAfter w:val="1"/>
          <w:wAfter w:w="7084" w:type="dxa"/>
          <w:trHeight w:val="260"/>
        </w:trPr>
        <w:tc>
          <w:tcPr>
            <w:tcW w:w="2040" w:type="dxa"/>
            <w:shd w:val="clear" w:color="auto" w:fill="auto"/>
            <w:hideMark/>
          </w:tcPr>
          <w:p w14:paraId="50CA8290"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042A3797"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B5A4C" w:rsidRPr="00B12C59" w:rsidRDefault="002B5A4C" w:rsidP="002B5A4C">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B5A4C" w:rsidRPr="00B12C59" w:rsidRDefault="002B5A4C" w:rsidP="002B5A4C">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B5A4C" w:rsidRPr="00B12C59" w:rsidRDefault="002B5A4C" w:rsidP="002B5A4C">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2B5A4C" w:rsidRPr="00B12C59" w:rsidRDefault="002B5A4C" w:rsidP="002B5A4C">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B5A4C" w:rsidRPr="00B12C59" w14:paraId="7AFBDC13" w14:textId="77777777" w:rsidTr="002B5A4C">
        <w:trPr>
          <w:gridAfter w:val="1"/>
          <w:wAfter w:w="7084" w:type="dxa"/>
          <w:trHeight w:val="300"/>
        </w:trPr>
        <w:tc>
          <w:tcPr>
            <w:tcW w:w="2040" w:type="dxa"/>
            <w:shd w:val="clear" w:color="auto" w:fill="auto"/>
            <w:hideMark/>
          </w:tcPr>
          <w:p w14:paraId="6ABB20FE"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27EDA5EA"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6302BC3A" w14:textId="77777777" w:rsidR="002B5A4C" w:rsidRPr="00B12C59" w:rsidRDefault="002B5A4C" w:rsidP="002B5A4C">
            <w:pPr>
              <w:widowControl/>
              <w:rPr>
                <w:rFonts w:ascii="Garamond" w:hAnsi="Garamond" w:cs="Arial"/>
                <w:color w:val="000000"/>
                <w:szCs w:val="24"/>
              </w:rPr>
            </w:pPr>
          </w:p>
        </w:tc>
      </w:tr>
      <w:tr w:rsidR="002B5A4C" w:rsidRPr="00B12C59" w14:paraId="3CA6F86C" w14:textId="77777777" w:rsidTr="002B5A4C">
        <w:trPr>
          <w:gridAfter w:val="1"/>
          <w:wAfter w:w="7084" w:type="dxa"/>
          <w:trHeight w:val="300"/>
        </w:trPr>
        <w:tc>
          <w:tcPr>
            <w:tcW w:w="2040" w:type="dxa"/>
            <w:shd w:val="clear" w:color="auto" w:fill="auto"/>
            <w:hideMark/>
          </w:tcPr>
          <w:p w14:paraId="2B36D165"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6E9DF403"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B5A4C" w:rsidRPr="00B12C59" w14:paraId="4E74F3D8" w14:textId="77777777" w:rsidTr="002B5A4C">
        <w:trPr>
          <w:gridAfter w:val="1"/>
          <w:wAfter w:w="7084" w:type="dxa"/>
          <w:trHeight w:val="300"/>
        </w:trPr>
        <w:tc>
          <w:tcPr>
            <w:tcW w:w="2040" w:type="dxa"/>
            <w:shd w:val="clear" w:color="auto" w:fill="auto"/>
            <w:hideMark/>
          </w:tcPr>
          <w:p w14:paraId="6C951F46"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2FDDAAAE"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65E99E90" w14:textId="77777777" w:rsidR="002B5A4C" w:rsidRPr="00B12C59" w:rsidRDefault="002B5A4C" w:rsidP="002B5A4C">
            <w:pPr>
              <w:widowControl/>
              <w:rPr>
                <w:rFonts w:ascii="Garamond" w:hAnsi="Garamond" w:cs="Arial"/>
                <w:color w:val="000000"/>
                <w:szCs w:val="24"/>
              </w:rPr>
            </w:pPr>
          </w:p>
        </w:tc>
      </w:tr>
      <w:tr w:rsidR="002B5A4C" w:rsidRPr="00B12C59" w14:paraId="633510B2" w14:textId="77777777" w:rsidTr="002B5A4C">
        <w:trPr>
          <w:gridAfter w:val="1"/>
          <w:wAfter w:w="7084" w:type="dxa"/>
          <w:trHeight w:val="300"/>
        </w:trPr>
        <w:tc>
          <w:tcPr>
            <w:tcW w:w="2040" w:type="dxa"/>
            <w:shd w:val="clear" w:color="auto" w:fill="auto"/>
            <w:hideMark/>
          </w:tcPr>
          <w:p w14:paraId="77BB9722"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47715E22"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B5A4C" w:rsidRPr="00B12C59" w14:paraId="1B34A4CE" w14:textId="77777777" w:rsidTr="002B5A4C">
        <w:trPr>
          <w:gridAfter w:val="1"/>
          <w:wAfter w:w="7084" w:type="dxa"/>
          <w:trHeight w:val="300"/>
        </w:trPr>
        <w:tc>
          <w:tcPr>
            <w:tcW w:w="2040" w:type="dxa"/>
            <w:shd w:val="clear" w:color="auto" w:fill="auto"/>
            <w:hideMark/>
          </w:tcPr>
          <w:p w14:paraId="05CE6E69"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5B6E5B47"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33B0A848" w14:textId="77777777" w:rsidR="002B5A4C" w:rsidRPr="00B12C59" w:rsidRDefault="002B5A4C" w:rsidP="002B5A4C">
            <w:pPr>
              <w:widowControl/>
              <w:rPr>
                <w:rFonts w:ascii="Garamond" w:hAnsi="Garamond" w:cs="Arial"/>
                <w:color w:val="000000"/>
                <w:szCs w:val="24"/>
              </w:rPr>
            </w:pPr>
          </w:p>
        </w:tc>
      </w:tr>
      <w:tr w:rsidR="002B5A4C" w:rsidRPr="00B12C59" w14:paraId="72978F74" w14:textId="77777777" w:rsidTr="002B5A4C">
        <w:trPr>
          <w:gridAfter w:val="1"/>
          <w:wAfter w:w="7084" w:type="dxa"/>
          <w:trHeight w:val="765"/>
        </w:trPr>
        <w:tc>
          <w:tcPr>
            <w:tcW w:w="2040" w:type="dxa"/>
            <w:shd w:val="clear" w:color="auto" w:fill="auto"/>
            <w:hideMark/>
          </w:tcPr>
          <w:p w14:paraId="4DA333B9"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7F22BC1D"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B5A4C" w:rsidRPr="00B12C59" w14:paraId="76ADA54B" w14:textId="77777777" w:rsidTr="002B5A4C">
        <w:trPr>
          <w:gridAfter w:val="1"/>
          <w:wAfter w:w="7084" w:type="dxa"/>
          <w:trHeight w:val="300"/>
        </w:trPr>
        <w:tc>
          <w:tcPr>
            <w:tcW w:w="2040" w:type="dxa"/>
            <w:shd w:val="clear" w:color="auto" w:fill="auto"/>
            <w:hideMark/>
          </w:tcPr>
          <w:p w14:paraId="3B675D23"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076CD545"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753E6B77" w14:textId="77777777" w:rsidR="002B5A4C" w:rsidRPr="00B12C59" w:rsidRDefault="002B5A4C" w:rsidP="002B5A4C">
            <w:pPr>
              <w:widowControl/>
              <w:rPr>
                <w:rFonts w:ascii="Garamond" w:hAnsi="Garamond" w:cs="Arial"/>
                <w:color w:val="000000"/>
                <w:szCs w:val="24"/>
              </w:rPr>
            </w:pPr>
          </w:p>
        </w:tc>
      </w:tr>
      <w:tr w:rsidR="002B5A4C" w:rsidRPr="00B12C59" w14:paraId="4BC8EFBF" w14:textId="77777777" w:rsidTr="002B5A4C">
        <w:trPr>
          <w:gridAfter w:val="1"/>
          <w:wAfter w:w="7084" w:type="dxa"/>
          <w:trHeight w:val="300"/>
        </w:trPr>
        <w:tc>
          <w:tcPr>
            <w:tcW w:w="2040" w:type="dxa"/>
            <w:shd w:val="clear" w:color="auto" w:fill="auto"/>
            <w:hideMark/>
          </w:tcPr>
          <w:p w14:paraId="7EAB3231"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1C177AA6"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B5A4C" w:rsidRPr="00B12C59" w14:paraId="226102CD" w14:textId="77777777" w:rsidTr="002B5A4C">
        <w:trPr>
          <w:gridAfter w:val="1"/>
          <w:wAfter w:w="7084" w:type="dxa"/>
          <w:trHeight w:val="300"/>
        </w:trPr>
        <w:tc>
          <w:tcPr>
            <w:tcW w:w="2040" w:type="dxa"/>
            <w:shd w:val="clear" w:color="auto" w:fill="auto"/>
            <w:hideMark/>
          </w:tcPr>
          <w:p w14:paraId="76A24A20"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4B02A25D"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3F1BA3A0" w14:textId="77777777" w:rsidR="002B5A4C" w:rsidRPr="00B12C59" w:rsidRDefault="002B5A4C" w:rsidP="002B5A4C">
            <w:pPr>
              <w:widowControl/>
              <w:rPr>
                <w:rFonts w:ascii="Garamond" w:hAnsi="Garamond" w:cs="Arial"/>
                <w:color w:val="000000"/>
                <w:szCs w:val="24"/>
              </w:rPr>
            </w:pPr>
          </w:p>
        </w:tc>
      </w:tr>
      <w:tr w:rsidR="002B5A4C" w:rsidRPr="00B12C59" w14:paraId="6CDBF021" w14:textId="77777777" w:rsidTr="002B5A4C">
        <w:trPr>
          <w:gridAfter w:val="1"/>
          <w:wAfter w:w="7084" w:type="dxa"/>
          <w:trHeight w:val="300"/>
        </w:trPr>
        <w:tc>
          <w:tcPr>
            <w:tcW w:w="2040" w:type="dxa"/>
            <w:shd w:val="clear" w:color="auto" w:fill="auto"/>
            <w:hideMark/>
          </w:tcPr>
          <w:p w14:paraId="7EB5257F"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08BA4454"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The State of Indiana</w:t>
            </w:r>
          </w:p>
        </w:tc>
      </w:tr>
      <w:tr w:rsidR="002B5A4C" w:rsidRPr="00B12C59" w14:paraId="35EAA3B1" w14:textId="77777777" w:rsidTr="002B5A4C">
        <w:trPr>
          <w:gridAfter w:val="1"/>
          <w:wAfter w:w="7084" w:type="dxa"/>
          <w:trHeight w:val="300"/>
        </w:trPr>
        <w:tc>
          <w:tcPr>
            <w:tcW w:w="2040" w:type="dxa"/>
            <w:shd w:val="clear" w:color="auto" w:fill="auto"/>
            <w:hideMark/>
          </w:tcPr>
          <w:p w14:paraId="4C9802DF" w14:textId="77777777"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7EB2F99A"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331E8BEC" w14:textId="77777777" w:rsidR="002B5A4C" w:rsidRPr="00B12C59" w:rsidRDefault="002B5A4C" w:rsidP="002B5A4C">
            <w:pPr>
              <w:widowControl/>
              <w:rPr>
                <w:rFonts w:ascii="Garamond" w:hAnsi="Garamond" w:cs="Arial"/>
                <w:color w:val="000000"/>
                <w:szCs w:val="24"/>
              </w:rPr>
            </w:pPr>
          </w:p>
        </w:tc>
      </w:tr>
      <w:tr w:rsidR="002B5A4C" w:rsidRPr="00B12C59" w14:paraId="71F480B8" w14:textId="77777777" w:rsidTr="002B5A4C">
        <w:trPr>
          <w:gridAfter w:val="1"/>
          <w:wAfter w:w="7084" w:type="dxa"/>
          <w:trHeight w:val="765"/>
        </w:trPr>
        <w:tc>
          <w:tcPr>
            <w:tcW w:w="2040" w:type="dxa"/>
            <w:shd w:val="clear" w:color="auto" w:fill="auto"/>
            <w:hideMark/>
          </w:tcPr>
          <w:p w14:paraId="059697AB"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626FB15F"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B5A4C" w:rsidRPr="00B12C59" w14:paraId="07E93DC1" w14:textId="77777777" w:rsidTr="002B5A4C">
        <w:trPr>
          <w:gridAfter w:val="1"/>
          <w:wAfter w:w="7084" w:type="dxa"/>
          <w:trHeight w:val="300"/>
        </w:trPr>
        <w:tc>
          <w:tcPr>
            <w:tcW w:w="2040" w:type="dxa"/>
            <w:shd w:val="clear" w:color="auto" w:fill="auto"/>
            <w:hideMark/>
          </w:tcPr>
          <w:p w14:paraId="11722851" w14:textId="77777777" w:rsidR="002B5A4C" w:rsidRDefault="002B5A4C" w:rsidP="002B5A4C">
            <w:pPr>
              <w:widowControl/>
              <w:rPr>
                <w:rFonts w:ascii="Garamond" w:hAnsi="Garamond" w:cs="Arial"/>
                <w:szCs w:val="24"/>
              </w:rPr>
            </w:pPr>
          </w:p>
          <w:p w14:paraId="4BFB12AC" w14:textId="57DA9157" w:rsidR="002B5A4C" w:rsidRPr="00B12C59" w:rsidRDefault="002B5A4C" w:rsidP="002B5A4C">
            <w:pPr>
              <w:widowControl/>
              <w:rPr>
                <w:rFonts w:ascii="Garamond" w:hAnsi="Garamond" w:cs="Arial"/>
                <w:color w:val="000000"/>
                <w:szCs w:val="24"/>
              </w:rPr>
            </w:pPr>
            <w:r w:rsidRPr="005E4C18">
              <w:rPr>
                <w:rFonts w:ascii="Garamond" w:hAnsi="Garamond" w:cs="Arial"/>
                <w:szCs w:val="24"/>
              </w:rPr>
              <w:t>Total Bid Amount</w:t>
            </w:r>
          </w:p>
        </w:tc>
        <w:tc>
          <w:tcPr>
            <w:tcW w:w="236" w:type="dxa"/>
            <w:shd w:val="clear" w:color="auto" w:fill="auto"/>
            <w:hideMark/>
          </w:tcPr>
          <w:p w14:paraId="7A0825D3"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0C8C893C" w14:textId="77777777" w:rsidR="002B5A4C" w:rsidRDefault="002B5A4C" w:rsidP="002B5A4C">
            <w:pPr>
              <w:widowControl/>
              <w:rPr>
                <w:rFonts w:ascii="Garamond" w:hAnsi="Garamond" w:cs="Arial"/>
                <w:color w:val="000000"/>
                <w:szCs w:val="24"/>
              </w:rPr>
            </w:pPr>
          </w:p>
          <w:p w14:paraId="25A00B96" w14:textId="198F25B9" w:rsidR="002B5A4C" w:rsidRPr="00597460" w:rsidRDefault="002B5A4C" w:rsidP="002B5A4C">
            <w:pPr>
              <w:pStyle w:val="Default"/>
              <w:rPr>
                <w:rFonts w:ascii="Garamond" w:hAnsi="Garamond"/>
                <w:color w:val="auto"/>
              </w:rPr>
            </w:pPr>
            <w:r w:rsidRPr="004708F4">
              <w:rPr>
                <w:rFonts w:ascii="Garamond" w:hAnsi="Garamond"/>
                <w:color w:val="auto"/>
              </w:rPr>
              <w:t>The estimated amount of supplies and services in</w:t>
            </w:r>
            <w:r>
              <w:rPr>
                <w:rFonts w:ascii="Garamond" w:hAnsi="Garamond"/>
                <w:color w:val="auto"/>
              </w:rPr>
              <w:t xml:space="preserve">cluded within Attachments A, </w:t>
            </w:r>
            <w:r w:rsidRPr="004708F4">
              <w:rPr>
                <w:rFonts w:ascii="Garamond" w:hAnsi="Garamond"/>
                <w:color w:val="auto"/>
              </w:rPr>
              <w:t>A1</w:t>
            </w:r>
            <w:r>
              <w:rPr>
                <w:rFonts w:ascii="Garamond" w:hAnsi="Garamond"/>
                <w:color w:val="auto"/>
              </w:rPr>
              <w:t>, and C</w:t>
            </w:r>
            <w:r w:rsidRPr="004708F4">
              <w:rPr>
                <w:rFonts w:ascii="Garamond" w:hAnsi="Garamond"/>
                <w:color w:val="auto"/>
              </w:rPr>
              <w:t xml:space="preserve"> per Sections</w:t>
            </w:r>
            <w:r>
              <w:rPr>
                <w:rFonts w:ascii="Garamond" w:hAnsi="Garamond"/>
                <w:color w:val="auto"/>
              </w:rPr>
              <w:t xml:space="preserve"> 1.21, </w:t>
            </w:r>
            <w:r w:rsidRPr="004708F4">
              <w:rPr>
                <w:rFonts w:ascii="Garamond" w:hAnsi="Garamond"/>
                <w:color w:val="auto"/>
              </w:rPr>
              <w:t>1.22</w:t>
            </w:r>
            <w:r>
              <w:rPr>
                <w:rFonts w:ascii="Garamond" w:hAnsi="Garamond"/>
                <w:color w:val="auto"/>
              </w:rPr>
              <w:t>, and 2.6 of this RFP</w:t>
            </w:r>
          </w:p>
        </w:tc>
      </w:tr>
      <w:tr w:rsidR="002B5A4C" w:rsidRPr="00B12C59" w14:paraId="0E863FD3" w14:textId="77777777" w:rsidTr="002B5A4C">
        <w:trPr>
          <w:gridAfter w:val="1"/>
          <w:wAfter w:w="7084" w:type="dxa"/>
          <w:trHeight w:val="510"/>
        </w:trPr>
        <w:tc>
          <w:tcPr>
            <w:tcW w:w="2040" w:type="dxa"/>
            <w:shd w:val="clear" w:color="auto" w:fill="auto"/>
            <w:hideMark/>
          </w:tcPr>
          <w:p w14:paraId="19F2DACD" w14:textId="5021F3E9" w:rsidR="002B5A4C" w:rsidRPr="00B12C59" w:rsidRDefault="002B5A4C" w:rsidP="002B5A4C">
            <w:pPr>
              <w:widowControl/>
              <w:rPr>
                <w:rFonts w:ascii="Garamond" w:hAnsi="Garamond" w:cs="Arial"/>
                <w:color w:val="000000"/>
                <w:szCs w:val="24"/>
              </w:rPr>
            </w:pPr>
          </w:p>
        </w:tc>
        <w:tc>
          <w:tcPr>
            <w:tcW w:w="236" w:type="dxa"/>
            <w:shd w:val="clear" w:color="auto" w:fill="auto"/>
            <w:hideMark/>
          </w:tcPr>
          <w:p w14:paraId="14C09B1B"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3C0B09DD" w14:textId="5DA64E98" w:rsidR="002B5A4C" w:rsidRPr="00B12C59" w:rsidRDefault="002B5A4C" w:rsidP="002B5A4C">
            <w:pPr>
              <w:widowControl/>
              <w:rPr>
                <w:rFonts w:ascii="Garamond" w:hAnsi="Garamond" w:cs="Arial"/>
                <w:color w:val="000000"/>
                <w:szCs w:val="24"/>
              </w:rPr>
            </w:pPr>
          </w:p>
        </w:tc>
      </w:tr>
      <w:tr w:rsidR="002B5A4C" w:rsidRPr="00B12C59" w14:paraId="21225F1C" w14:textId="77777777" w:rsidTr="002B5A4C">
        <w:trPr>
          <w:gridAfter w:val="1"/>
          <w:wAfter w:w="7084" w:type="dxa"/>
          <w:trHeight w:val="404"/>
        </w:trPr>
        <w:tc>
          <w:tcPr>
            <w:tcW w:w="2040" w:type="dxa"/>
            <w:shd w:val="clear" w:color="auto" w:fill="auto"/>
            <w:hideMark/>
          </w:tcPr>
          <w:p w14:paraId="4F4B41A4" w14:textId="37E0F1D7" w:rsidR="002B5A4C" w:rsidRPr="00B12C59" w:rsidRDefault="00C87595" w:rsidP="002B5A4C">
            <w:pPr>
              <w:widowControl/>
              <w:rPr>
                <w:rFonts w:ascii="Garamond" w:hAnsi="Garamond" w:cs="Arial"/>
                <w:color w:val="000000"/>
                <w:szCs w:val="24"/>
              </w:rPr>
            </w:pPr>
            <w:r>
              <w:rPr>
                <w:rFonts w:ascii="Garamond" w:hAnsi="Garamond" w:cs="Arial"/>
                <w:szCs w:val="24"/>
              </w:rPr>
              <w:t>Summary</w:t>
            </w:r>
            <w:r w:rsidR="002B5A4C" w:rsidRPr="005E4C18">
              <w:rPr>
                <w:rFonts w:ascii="Garamond" w:hAnsi="Garamond" w:cs="Arial"/>
                <w:szCs w:val="24"/>
              </w:rPr>
              <w:t xml:space="preserve"> Total Amount</w:t>
            </w:r>
          </w:p>
        </w:tc>
        <w:tc>
          <w:tcPr>
            <w:tcW w:w="236" w:type="dxa"/>
            <w:shd w:val="clear" w:color="auto" w:fill="auto"/>
            <w:hideMark/>
          </w:tcPr>
          <w:p w14:paraId="15220F11"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5B5EC943" w14:textId="694D765B" w:rsidR="002B5A4C" w:rsidRPr="005E4C18" w:rsidRDefault="002B5A4C" w:rsidP="002B5A4C">
            <w:pPr>
              <w:widowControl/>
              <w:rPr>
                <w:rFonts w:ascii="Garamond" w:hAnsi="Garamond" w:cs="Arial"/>
                <w:szCs w:val="24"/>
              </w:rPr>
            </w:pPr>
            <w:r w:rsidRPr="005E4C18">
              <w:rPr>
                <w:rFonts w:ascii="Garamond" w:hAnsi="Garamond" w:cs="Arial"/>
                <w:szCs w:val="24"/>
              </w:rPr>
              <w:t>The amounts and rates that the respondent proposes on Attachment D represent their</w:t>
            </w:r>
            <w:r w:rsidR="00C87595">
              <w:rPr>
                <w:rFonts w:ascii="Garamond" w:hAnsi="Garamond" w:cs="Arial"/>
                <w:szCs w:val="24"/>
              </w:rPr>
              <w:t xml:space="preserve"> firm-fixed price.  The</w:t>
            </w:r>
            <w:r w:rsidRPr="005E4C18">
              <w:rPr>
                <w:rFonts w:ascii="Garamond" w:hAnsi="Garamond" w:cs="Arial"/>
                <w:szCs w:val="24"/>
              </w:rPr>
              <w:t xml:space="preserve"> total that the respondent proposes on Attachment D shall be used for evaluation of Cost Proposal</w:t>
            </w:r>
          </w:p>
          <w:p w14:paraId="56A8B486" w14:textId="77777777" w:rsidR="002B5A4C" w:rsidRPr="00B12C59" w:rsidRDefault="002B5A4C" w:rsidP="002B5A4C">
            <w:pPr>
              <w:widowControl/>
              <w:rPr>
                <w:rFonts w:ascii="Garamond" w:hAnsi="Garamond" w:cs="Arial"/>
                <w:color w:val="000000"/>
                <w:szCs w:val="24"/>
              </w:rPr>
            </w:pPr>
          </w:p>
        </w:tc>
      </w:tr>
      <w:tr w:rsidR="002B5A4C" w:rsidRPr="00B12C59" w14:paraId="613A8645" w14:textId="77777777" w:rsidTr="002B5A4C">
        <w:trPr>
          <w:gridAfter w:val="1"/>
          <w:wAfter w:w="7084" w:type="dxa"/>
          <w:trHeight w:val="675"/>
        </w:trPr>
        <w:tc>
          <w:tcPr>
            <w:tcW w:w="2040" w:type="dxa"/>
            <w:shd w:val="clear" w:color="auto" w:fill="auto"/>
            <w:hideMark/>
          </w:tcPr>
          <w:p w14:paraId="3EA77443" w14:textId="77777777"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2B5A4C" w:rsidRPr="00B12C59" w:rsidRDefault="002B5A4C" w:rsidP="002B5A4C">
            <w:pPr>
              <w:widowControl/>
              <w:rPr>
                <w:rFonts w:ascii="Garamond" w:hAnsi="Garamond" w:cs="Arial"/>
                <w:color w:val="000000"/>
                <w:szCs w:val="24"/>
              </w:rPr>
            </w:pPr>
          </w:p>
        </w:tc>
        <w:tc>
          <w:tcPr>
            <w:tcW w:w="7084" w:type="dxa"/>
            <w:shd w:val="clear" w:color="auto" w:fill="auto"/>
            <w:hideMark/>
          </w:tcPr>
          <w:p w14:paraId="36046243" w14:textId="62CB036E" w:rsidR="002B5A4C" w:rsidRPr="00B12C59" w:rsidRDefault="002B5A4C" w:rsidP="002B5A4C">
            <w:pPr>
              <w:widowControl/>
              <w:rPr>
                <w:rFonts w:ascii="Garamond" w:hAnsi="Garamond" w:cs="Arial"/>
                <w:color w:val="000000"/>
                <w:szCs w:val="24"/>
              </w:rPr>
            </w:pPr>
            <w:r w:rsidRPr="00B12C59">
              <w:rPr>
                <w:rFonts w:ascii="Garamond" w:hAnsi="Garamond" w:cs="Arial"/>
                <w:color w:val="000000"/>
                <w:szCs w:val="24"/>
              </w:rPr>
              <w:t xml:space="preserve">Any </w:t>
            </w:r>
            <w:r>
              <w:rPr>
                <w:rFonts w:ascii="Garamond" w:hAnsi="Garamond" w:cs="Arial"/>
                <w:color w:val="000000"/>
                <w:szCs w:val="24"/>
              </w:rPr>
              <w:t xml:space="preserve">entity or person who does business with the state and is registered as same. </w:t>
            </w:r>
          </w:p>
        </w:tc>
      </w:tr>
      <w:bookmarkEnd w:id="4"/>
    </w:tbl>
    <w:p w14:paraId="1D3DEE6B" w14:textId="77777777" w:rsidR="00B136D9" w:rsidRDefault="00B136D9" w:rsidP="006733D7">
      <w:pPr>
        <w:widowControl/>
        <w:rPr>
          <w:rFonts w:ascii="Garamond" w:hAnsi="Garamond" w:cs="Calibri"/>
          <w:szCs w:val="24"/>
        </w:rPr>
      </w:pPr>
    </w:p>
    <w:p w14:paraId="1CF9A064" w14:textId="77777777" w:rsidR="000319D2" w:rsidRDefault="000319D2" w:rsidP="006733D7">
      <w:pPr>
        <w:widowControl/>
        <w:rPr>
          <w:rFonts w:ascii="Garamond" w:hAnsi="Garamond" w:cs="Calibri"/>
          <w:szCs w:val="24"/>
        </w:rPr>
      </w:pPr>
    </w:p>
    <w:p w14:paraId="2F8AEDDA" w14:textId="77777777" w:rsidR="000319D2" w:rsidRDefault="000319D2" w:rsidP="006733D7">
      <w:pPr>
        <w:widowControl/>
        <w:rPr>
          <w:rFonts w:ascii="Garamond" w:hAnsi="Garamond" w:cs="Calibri"/>
          <w:szCs w:val="24"/>
        </w:rPr>
      </w:pPr>
    </w:p>
    <w:p w14:paraId="7FD38FA5" w14:textId="77777777" w:rsidR="000319D2" w:rsidRDefault="000319D2" w:rsidP="006733D7">
      <w:pPr>
        <w:widowControl/>
        <w:rPr>
          <w:rFonts w:ascii="Garamond" w:hAnsi="Garamond" w:cs="Calibri"/>
          <w:szCs w:val="24"/>
        </w:rPr>
      </w:pPr>
    </w:p>
    <w:p w14:paraId="723AA9C5" w14:textId="77777777" w:rsidR="000319D2" w:rsidRDefault="000319D2" w:rsidP="006733D7">
      <w:pPr>
        <w:widowControl/>
        <w:rPr>
          <w:rFonts w:ascii="Garamond" w:hAnsi="Garamond" w:cs="Calibri"/>
          <w:szCs w:val="24"/>
        </w:rPr>
      </w:pPr>
    </w:p>
    <w:p w14:paraId="4F8FDC15" w14:textId="77777777" w:rsidR="000319D2" w:rsidRDefault="000319D2" w:rsidP="006733D7">
      <w:pPr>
        <w:widowControl/>
        <w:rPr>
          <w:rFonts w:ascii="Garamond" w:hAnsi="Garamond" w:cs="Calibri"/>
          <w:szCs w:val="24"/>
        </w:rPr>
      </w:pPr>
    </w:p>
    <w:p w14:paraId="779EBB98" w14:textId="77777777" w:rsidR="000319D2" w:rsidRPr="00B12C59" w:rsidRDefault="000319D2" w:rsidP="006733D7">
      <w:pPr>
        <w:widowControl/>
        <w:rPr>
          <w:rFonts w:ascii="Garamond" w:hAnsi="Garamond" w:cs="Calibri"/>
          <w:szCs w:val="24"/>
        </w:rPr>
      </w:pPr>
    </w:p>
    <w:p w14:paraId="6BF0412E" w14:textId="77777777" w:rsidR="00B136D9" w:rsidRPr="00B12C59" w:rsidRDefault="00B136D9" w:rsidP="006733D7">
      <w:pPr>
        <w:pStyle w:val="Heading2"/>
        <w:spacing w:before="0"/>
        <w:rPr>
          <w:rFonts w:ascii="Garamond" w:hAnsi="Garamond"/>
          <w:color w:val="auto"/>
          <w:sz w:val="24"/>
          <w:szCs w:val="24"/>
        </w:rPr>
      </w:pPr>
      <w:bookmarkStart w:id="5" w:name="_Toc12619999"/>
      <w:r w:rsidRPr="00B12C59">
        <w:rPr>
          <w:rFonts w:ascii="Garamond" w:hAnsi="Garamond"/>
          <w:color w:val="auto"/>
          <w:sz w:val="24"/>
          <w:szCs w:val="24"/>
        </w:rPr>
        <w:t>1.3</w:t>
      </w:r>
      <w:r w:rsidRPr="00B12C59">
        <w:rPr>
          <w:rFonts w:ascii="Garamond" w:hAnsi="Garamond"/>
          <w:color w:val="auto"/>
          <w:sz w:val="24"/>
          <w:szCs w:val="24"/>
        </w:rPr>
        <w:tab/>
        <w:t>PURPOSE OF THE RFP</w:t>
      </w:r>
      <w:bookmarkEnd w:id="5"/>
    </w:p>
    <w:p w14:paraId="7B017865" w14:textId="77777777" w:rsidR="00B136D9" w:rsidRPr="00B12C59" w:rsidRDefault="00B136D9" w:rsidP="006733D7">
      <w:pPr>
        <w:widowControl/>
        <w:rPr>
          <w:rFonts w:ascii="Garamond" w:hAnsi="Garamond" w:cs="Calibri"/>
          <w:szCs w:val="24"/>
        </w:rPr>
      </w:pPr>
    </w:p>
    <w:p w14:paraId="50FA7944" w14:textId="1BCA285F" w:rsidR="00BA189A" w:rsidRPr="00293B32" w:rsidRDefault="00C30110" w:rsidP="00C30110">
      <w:pPr>
        <w:widowControl/>
        <w:autoSpaceDE w:val="0"/>
        <w:autoSpaceDN w:val="0"/>
        <w:adjustRightInd w:val="0"/>
        <w:rPr>
          <w:rFonts w:ascii="Garamond" w:eastAsia="Calibri" w:hAnsi="Garamond"/>
          <w:szCs w:val="24"/>
        </w:rPr>
      </w:pPr>
      <w:r w:rsidRPr="00293B32">
        <w:rPr>
          <w:rFonts w:ascii="Garamond" w:eastAsia="Calibri" w:hAnsi="Garamond" w:cs="Garamond"/>
          <w:color w:val="000000"/>
          <w:szCs w:val="24"/>
        </w:rPr>
        <w:t xml:space="preserve">The purpose of this RFP is to select a vendor that can satisfy the State’s </w:t>
      </w:r>
      <w:r w:rsidR="00D473E0" w:rsidRPr="00293B32">
        <w:rPr>
          <w:rFonts w:ascii="Garamond" w:eastAsia="Calibri" w:hAnsi="Garamond" w:cs="Garamond"/>
          <w:color w:val="000000"/>
          <w:szCs w:val="24"/>
        </w:rPr>
        <w:t>need for Overhead Door</w:t>
      </w:r>
      <w:r w:rsidRPr="00293B32">
        <w:rPr>
          <w:rFonts w:ascii="Garamond" w:eastAsia="Calibri" w:hAnsi="Garamond" w:cs="Garamond"/>
          <w:color w:val="000000"/>
          <w:szCs w:val="24"/>
        </w:rPr>
        <w:t xml:space="preserve"> related repair service support. It is the intent of IDOA to contract with a single vendor capable of providing high quality </w:t>
      </w:r>
      <w:r w:rsidR="00D473E0" w:rsidRPr="00293B32">
        <w:rPr>
          <w:rFonts w:ascii="Garamond" w:eastAsia="Calibri" w:hAnsi="Garamond" w:cs="Garamond"/>
          <w:color w:val="000000"/>
          <w:szCs w:val="24"/>
        </w:rPr>
        <w:t xml:space="preserve">installation and </w:t>
      </w:r>
      <w:r w:rsidRPr="00293B32">
        <w:rPr>
          <w:rFonts w:ascii="Garamond" w:eastAsia="Calibri" w:hAnsi="Garamond" w:cs="Garamond"/>
          <w:color w:val="000000"/>
          <w:szCs w:val="24"/>
        </w:rPr>
        <w:t xml:space="preserve">repair service support for </w:t>
      </w:r>
      <w:r w:rsidR="00D473E0" w:rsidRPr="00293B32">
        <w:rPr>
          <w:rFonts w:ascii="Garamond" w:eastAsia="Calibri" w:hAnsi="Garamond" w:cs="Garamond"/>
          <w:color w:val="000000"/>
          <w:szCs w:val="24"/>
        </w:rPr>
        <w:t>Overhead Door</w:t>
      </w:r>
      <w:r w:rsidRPr="00293B32">
        <w:rPr>
          <w:rFonts w:ascii="Garamond" w:eastAsia="Calibri" w:hAnsi="Garamond" w:cs="Garamond"/>
          <w:color w:val="000000"/>
          <w:szCs w:val="24"/>
        </w:rPr>
        <w:t xml:space="preserve"> related hardware for IDOA.</w:t>
      </w:r>
      <w:r w:rsidRPr="00293B32">
        <w:rPr>
          <w:rFonts w:ascii="Garamond" w:eastAsia="Calibri" w:hAnsi="Garamond"/>
          <w:szCs w:val="24"/>
        </w:rPr>
        <w:t xml:space="preserve">  It is the intent of the State to execute a time and material contract with a Respondent that provides high quality support service at a competitive price for IDOA </w:t>
      </w:r>
      <w:r w:rsidR="00BA189A" w:rsidRPr="00293B32">
        <w:rPr>
          <w:rFonts w:ascii="Garamond" w:eastAsia="Calibri" w:hAnsi="Garamond"/>
          <w:szCs w:val="24"/>
        </w:rPr>
        <w:t>as specified within this RFP.</w:t>
      </w:r>
    </w:p>
    <w:p w14:paraId="25E8DE70" w14:textId="77777777" w:rsidR="00BA189A" w:rsidRPr="00293B32" w:rsidRDefault="00BA189A" w:rsidP="00C30110">
      <w:pPr>
        <w:widowControl/>
        <w:autoSpaceDE w:val="0"/>
        <w:autoSpaceDN w:val="0"/>
        <w:adjustRightInd w:val="0"/>
        <w:rPr>
          <w:rFonts w:ascii="Garamond" w:eastAsia="Calibri" w:hAnsi="Garamond" w:cs="Garamond"/>
          <w:color w:val="000000"/>
          <w:szCs w:val="24"/>
        </w:rPr>
      </w:pPr>
    </w:p>
    <w:p w14:paraId="53B8AB4B" w14:textId="77777777" w:rsidR="00B136D9" w:rsidRPr="00293B32" w:rsidRDefault="00B136D9" w:rsidP="00D217CA">
      <w:pPr>
        <w:pStyle w:val="Heading2"/>
        <w:numPr>
          <w:ilvl w:val="1"/>
          <w:numId w:val="10"/>
        </w:numPr>
        <w:spacing w:before="0"/>
        <w:rPr>
          <w:rFonts w:ascii="Garamond" w:hAnsi="Garamond"/>
          <w:color w:val="auto"/>
          <w:sz w:val="24"/>
          <w:szCs w:val="24"/>
          <w:lang w:val="fr-FR"/>
        </w:rPr>
      </w:pPr>
      <w:bookmarkStart w:id="6" w:name="_Toc118220291"/>
      <w:bookmarkStart w:id="7" w:name="_Toc12620000"/>
      <w:r w:rsidRPr="00293B32">
        <w:rPr>
          <w:rFonts w:ascii="Garamond" w:hAnsi="Garamond"/>
          <w:color w:val="auto"/>
          <w:sz w:val="24"/>
          <w:szCs w:val="24"/>
        </w:rPr>
        <w:t>SUMMARY SCOPE OF WORK</w:t>
      </w:r>
      <w:bookmarkEnd w:id="6"/>
      <w:bookmarkEnd w:id="7"/>
    </w:p>
    <w:p w14:paraId="6E902DC4" w14:textId="77777777" w:rsidR="00B136D9" w:rsidRPr="00293B32" w:rsidRDefault="00B136D9" w:rsidP="006733D7">
      <w:pPr>
        <w:widowControl/>
        <w:rPr>
          <w:rFonts w:ascii="Garamond" w:hAnsi="Garamond" w:cs="Calibri"/>
          <w:color w:val="FF0000"/>
          <w:szCs w:val="24"/>
        </w:rPr>
      </w:pPr>
    </w:p>
    <w:p w14:paraId="1B34E466" w14:textId="074BD4C0" w:rsidR="00586D82" w:rsidRPr="00293B32" w:rsidRDefault="00586D82" w:rsidP="00586D82">
      <w:pPr>
        <w:widowControl/>
        <w:autoSpaceDE w:val="0"/>
        <w:autoSpaceDN w:val="0"/>
        <w:adjustRightInd w:val="0"/>
        <w:rPr>
          <w:rFonts w:ascii="Garamond" w:eastAsia="Calibri" w:hAnsi="Garamond" w:cs="Garamond"/>
          <w:color w:val="000000"/>
          <w:szCs w:val="24"/>
        </w:rPr>
      </w:pPr>
      <w:r w:rsidRPr="00293B32">
        <w:rPr>
          <w:rFonts w:ascii="Garamond" w:eastAsia="Calibri" w:hAnsi="Garamond" w:cs="Garamond"/>
          <w:color w:val="000000"/>
          <w:szCs w:val="24"/>
        </w:rPr>
        <w:t>The State requires that the selected Respondent be the State’s single and only point of contact for all matters that encompass and pertain to the contract throughout the duration/life of said c</w:t>
      </w:r>
      <w:r w:rsidR="000E55C9" w:rsidRPr="00293B32">
        <w:rPr>
          <w:rFonts w:ascii="Garamond" w:eastAsia="Calibri" w:hAnsi="Garamond" w:cs="Garamond"/>
          <w:color w:val="000000"/>
          <w:szCs w:val="24"/>
        </w:rPr>
        <w:t>ontract.  T</w:t>
      </w:r>
      <w:r w:rsidRPr="00293B32">
        <w:rPr>
          <w:rFonts w:ascii="Garamond" w:eastAsia="Calibri" w:hAnsi="Garamond" w:cs="Garamond"/>
          <w:color w:val="000000"/>
          <w:szCs w:val="24"/>
        </w:rPr>
        <w:t>he Respon</w:t>
      </w:r>
      <w:r w:rsidR="000E55C9" w:rsidRPr="00293B32">
        <w:rPr>
          <w:rFonts w:ascii="Garamond" w:eastAsia="Calibri" w:hAnsi="Garamond" w:cs="Garamond"/>
          <w:color w:val="000000"/>
          <w:szCs w:val="24"/>
        </w:rPr>
        <w:t>dent shall be responsible for all efforts needed</w:t>
      </w:r>
      <w:r w:rsidRPr="00293B32">
        <w:rPr>
          <w:rFonts w:ascii="Garamond" w:eastAsia="Calibri" w:hAnsi="Garamond" w:cs="Garamond"/>
          <w:color w:val="000000"/>
          <w:szCs w:val="24"/>
        </w:rPr>
        <w:t xml:space="preserve"> to remedy is</w:t>
      </w:r>
      <w:r w:rsidR="000E55C9" w:rsidRPr="00293B32">
        <w:rPr>
          <w:rFonts w:ascii="Garamond" w:eastAsia="Calibri" w:hAnsi="Garamond" w:cs="Garamond"/>
          <w:color w:val="000000"/>
          <w:szCs w:val="24"/>
        </w:rPr>
        <w:t>sues/problems in response to all standard and emergency</w:t>
      </w:r>
      <w:r w:rsidRPr="00293B32">
        <w:rPr>
          <w:rFonts w:ascii="Garamond" w:eastAsia="Calibri" w:hAnsi="Garamond" w:cs="Garamond"/>
          <w:color w:val="000000"/>
          <w:szCs w:val="24"/>
        </w:rPr>
        <w:t xml:space="preserve"> related service request submittals</w:t>
      </w:r>
      <w:r w:rsidR="000E55C9" w:rsidRPr="00293B32">
        <w:rPr>
          <w:rFonts w:ascii="Garamond" w:eastAsia="Calibri" w:hAnsi="Garamond" w:cs="Garamond"/>
          <w:color w:val="000000"/>
          <w:szCs w:val="24"/>
        </w:rPr>
        <w:t xml:space="preserve"> as outlined within Section 1.4.1 of this RFP</w:t>
      </w:r>
      <w:r w:rsidRPr="00293B32">
        <w:rPr>
          <w:rFonts w:ascii="Garamond" w:eastAsia="Calibri" w:hAnsi="Garamond" w:cs="Garamond"/>
          <w:color w:val="000000"/>
          <w:szCs w:val="24"/>
        </w:rPr>
        <w:t xml:space="preserve">. </w:t>
      </w:r>
    </w:p>
    <w:p w14:paraId="366A8036"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572ACAAF" w14:textId="166B6650" w:rsidR="00586D82" w:rsidRPr="00293B32" w:rsidRDefault="00B16795" w:rsidP="00B16795">
      <w:pPr>
        <w:widowControl/>
        <w:autoSpaceDE w:val="0"/>
        <w:autoSpaceDN w:val="0"/>
        <w:adjustRightInd w:val="0"/>
        <w:ind w:firstLine="720"/>
        <w:rPr>
          <w:rFonts w:ascii="Garamond" w:eastAsia="Calibri" w:hAnsi="Garamond" w:cs="Garamond"/>
          <w:color w:val="000000"/>
          <w:szCs w:val="24"/>
        </w:rPr>
      </w:pPr>
      <w:r>
        <w:rPr>
          <w:rFonts w:ascii="Garamond" w:eastAsia="Calibri" w:hAnsi="Garamond" w:cs="Garamond"/>
          <w:color w:val="000000"/>
          <w:szCs w:val="24"/>
        </w:rPr>
        <w:t>1.4.1</w:t>
      </w:r>
      <w:r>
        <w:rPr>
          <w:rFonts w:ascii="Garamond" w:eastAsia="Calibri" w:hAnsi="Garamond" w:cs="Garamond"/>
          <w:color w:val="000000"/>
          <w:szCs w:val="24"/>
        </w:rPr>
        <w:tab/>
      </w:r>
      <w:r w:rsidR="00586D82" w:rsidRPr="00293B32">
        <w:rPr>
          <w:rFonts w:ascii="Garamond" w:eastAsia="Calibri" w:hAnsi="Garamond" w:cs="Garamond"/>
          <w:color w:val="000000"/>
          <w:szCs w:val="24"/>
        </w:rPr>
        <w:t xml:space="preserve">Service Time Response </w:t>
      </w:r>
    </w:p>
    <w:p w14:paraId="188277A6"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1FAE8D2B" w14:textId="2B29AA3B" w:rsidR="00586D82" w:rsidRPr="00293B32" w:rsidRDefault="00586D82" w:rsidP="003D6810">
      <w:pPr>
        <w:widowControl/>
        <w:autoSpaceDE w:val="0"/>
        <w:autoSpaceDN w:val="0"/>
        <w:adjustRightInd w:val="0"/>
        <w:ind w:left="1440"/>
        <w:rPr>
          <w:rFonts w:ascii="Garamond" w:eastAsia="Calibri" w:hAnsi="Garamond" w:cs="Garamond"/>
          <w:color w:val="000000"/>
          <w:szCs w:val="24"/>
        </w:rPr>
      </w:pPr>
      <w:r w:rsidRPr="00293B32">
        <w:rPr>
          <w:rFonts w:ascii="Garamond" w:eastAsia="Calibri" w:hAnsi="Garamond" w:cs="Garamond"/>
          <w:color w:val="000000"/>
          <w:szCs w:val="24"/>
        </w:rPr>
        <w:t>For standard service request submittals, the State will notify the Respondent via phone notification and/or an emailed service request submittal. The Respondent shall respond to each emailed service request submittal and/or pho</w:t>
      </w:r>
      <w:r w:rsidR="001D7D2D" w:rsidRPr="00293B32">
        <w:rPr>
          <w:rFonts w:ascii="Garamond" w:eastAsia="Calibri" w:hAnsi="Garamond" w:cs="Garamond"/>
          <w:color w:val="000000"/>
          <w:szCs w:val="24"/>
        </w:rPr>
        <w:t>ne notification no later than 48</w:t>
      </w:r>
      <w:r w:rsidRPr="00293B32">
        <w:rPr>
          <w:rFonts w:ascii="Garamond" w:eastAsia="Calibri" w:hAnsi="Garamond" w:cs="Garamond"/>
          <w:color w:val="000000"/>
          <w:szCs w:val="24"/>
        </w:rPr>
        <w:t xml:space="preserve">-hours (next business day) from the date and time a service request submittal is initiated by the State via phone and/or email. A business day is considered Monday through Friday from 7:30 A.M. through 5:00 P.M. (EST and CST), excluding State of Indiana recognized holidays. </w:t>
      </w:r>
    </w:p>
    <w:p w14:paraId="2EC5597B"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6406908F" w14:textId="77777777" w:rsidR="00586D82" w:rsidRPr="00293B32" w:rsidRDefault="00586D82" w:rsidP="003D6810">
      <w:pPr>
        <w:widowControl/>
        <w:autoSpaceDE w:val="0"/>
        <w:autoSpaceDN w:val="0"/>
        <w:adjustRightInd w:val="0"/>
        <w:ind w:left="1440"/>
        <w:rPr>
          <w:rFonts w:ascii="Garamond" w:eastAsia="Calibri" w:hAnsi="Garamond" w:cs="Garamond"/>
          <w:color w:val="000000"/>
          <w:szCs w:val="24"/>
        </w:rPr>
      </w:pPr>
      <w:r w:rsidRPr="00293B32">
        <w:rPr>
          <w:rFonts w:ascii="Garamond" w:eastAsia="Calibri" w:hAnsi="Garamond" w:cs="Garamond"/>
          <w:color w:val="000000"/>
          <w:szCs w:val="24"/>
        </w:rPr>
        <w:t>The State may determine that the service request is an emergency. For emergency service request submittals, the State will notify the Respondent via phone notification and/or an emailed service request submittal. The Respondent shall arrive onsite to troubleshoot problem/issue within four (4) hours from the date and time an emergency service request submittal is initiated by the State via phone and/or email.</w:t>
      </w:r>
    </w:p>
    <w:p w14:paraId="583ECC23"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066A6C30" w14:textId="60B69A00" w:rsidR="00586D82" w:rsidRPr="00293B32" w:rsidRDefault="00586D82" w:rsidP="003D6810">
      <w:pPr>
        <w:widowControl/>
        <w:autoSpaceDE w:val="0"/>
        <w:autoSpaceDN w:val="0"/>
        <w:adjustRightInd w:val="0"/>
        <w:ind w:left="1440"/>
        <w:rPr>
          <w:rFonts w:ascii="Garamond" w:eastAsia="Calibri" w:hAnsi="Garamond" w:cs="Garamond"/>
          <w:color w:val="000000"/>
          <w:szCs w:val="24"/>
        </w:rPr>
      </w:pPr>
      <w:r w:rsidRPr="00293B32">
        <w:rPr>
          <w:rFonts w:ascii="Garamond" w:eastAsia="Calibri" w:hAnsi="Garamond" w:cs="Garamond"/>
          <w:color w:val="000000"/>
          <w:szCs w:val="24"/>
        </w:rPr>
        <w:t xml:space="preserve">When unable to correct the problem during the initial onsite visit, the Respondent shall temporarily correct the applicable problem/issue in those instances that require additional time in order to execute a more effective corrective action. For example, a door will not secure properly and thus requires a specific part(s) that are/is unavailable but necessary to fix the problem. For this example, a temporary solution would be to identify a solution that ensures the door will remain secure until arrival of part(s). </w:t>
      </w:r>
    </w:p>
    <w:p w14:paraId="7C2A4842"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3BC51E71" w14:textId="77777777" w:rsidR="00586D82" w:rsidRPr="00293B32" w:rsidRDefault="00586D82" w:rsidP="003D6810">
      <w:pPr>
        <w:widowControl/>
        <w:autoSpaceDE w:val="0"/>
        <w:autoSpaceDN w:val="0"/>
        <w:adjustRightInd w:val="0"/>
        <w:ind w:left="1440"/>
        <w:rPr>
          <w:rFonts w:ascii="Garamond" w:eastAsia="Calibri" w:hAnsi="Garamond" w:cs="Garamond"/>
          <w:color w:val="000000"/>
          <w:szCs w:val="24"/>
        </w:rPr>
      </w:pPr>
      <w:r w:rsidRPr="00293B32">
        <w:rPr>
          <w:rFonts w:ascii="Garamond" w:eastAsia="Calibri" w:hAnsi="Garamond" w:cs="Garamond"/>
          <w:color w:val="000000"/>
          <w:szCs w:val="24"/>
        </w:rPr>
        <w:t xml:space="preserve">In the event the Contractor is unable and/or does not adhere to the emergency directed service request submittal within the four (4) hour requirement parameter, the applicable standard hourly labor rate as listed within Attachment D (Cost Proposal Template) shall apply. </w:t>
      </w:r>
    </w:p>
    <w:p w14:paraId="7D22FB3E" w14:textId="77777777" w:rsidR="00586D82" w:rsidRPr="00293B32" w:rsidRDefault="00586D82" w:rsidP="00586D82">
      <w:pPr>
        <w:widowControl/>
        <w:autoSpaceDE w:val="0"/>
        <w:autoSpaceDN w:val="0"/>
        <w:adjustRightInd w:val="0"/>
        <w:rPr>
          <w:rFonts w:ascii="Garamond" w:eastAsia="Calibri" w:hAnsi="Garamond" w:cs="Garamond"/>
          <w:color w:val="000000"/>
          <w:szCs w:val="24"/>
        </w:rPr>
      </w:pPr>
    </w:p>
    <w:p w14:paraId="7E5DB99F" w14:textId="345C821C" w:rsidR="003A49A4" w:rsidRPr="00293B32" w:rsidRDefault="00D473E0" w:rsidP="00B16795">
      <w:pPr>
        <w:ind w:firstLine="720"/>
        <w:rPr>
          <w:rFonts w:ascii="Garamond" w:eastAsia="Calibri" w:hAnsi="Garamond" w:cs="Garamond"/>
          <w:color w:val="000000"/>
          <w:szCs w:val="24"/>
        </w:rPr>
      </w:pPr>
      <w:r w:rsidRPr="00293B32">
        <w:rPr>
          <w:rFonts w:ascii="Garamond" w:eastAsia="Calibri" w:hAnsi="Garamond" w:cs="Garamond"/>
          <w:color w:val="000000"/>
          <w:szCs w:val="24"/>
        </w:rPr>
        <w:t xml:space="preserve">1.4.2 </w:t>
      </w:r>
      <w:r w:rsidRPr="00293B32">
        <w:rPr>
          <w:rFonts w:ascii="Garamond" w:eastAsia="Calibri" w:hAnsi="Garamond" w:cs="Garamond"/>
          <w:color w:val="000000"/>
          <w:szCs w:val="24"/>
        </w:rPr>
        <w:tab/>
        <w:t xml:space="preserve">Primary </w:t>
      </w:r>
      <w:r w:rsidR="00257CC5" w:rsidRPr="00293B32">
        <w:rPr>
          <w:rFonts w:ascii="Garamond" w:eastAsia="Calibri" w:hAnsi="Garamond" w:cs="Garamond"/>
          <w:color w:val="000000"/>
          <w:szCs w:val="24"/>
        </w:rPr>
        <w:t>Parts/Materials</w:t>
      </w:r>
    </w:p>
    <w:p w14:paraId="420D6FB0" w14:textId="77777777" w:rsidR="00586D82" w:rsidRPr="00293B32" w:rsidRDefault="00586D82" w:rsidP="00586D82">
      <w:pPr>
        <w:rPr>
          <w:rFonts w:ascii="Garamond" w:hAnsi="Garamond"/>
          <w:szCs w:val="24"/>
        </w:rPr>
      </w:pPr>
    </w:p>
    <w:p w14:paraId="7A5F8BED" w14:textId="6B955511" w:rsidR="000D004D" w:rsidRPr="00293B32" w:rsidRDefault="00D473E0" w:rsidP="003D6810">
      <w:pPr>
        <w:ind w:left="1440"/>
        <w:rPr>
          <w:rFonts w:ascii="Garamond" w:hAnsi="Garamond"/>
          <w:szCs w:val="24"/>
        </w:rPr>
      </w:pPr>
      <w:r w:rsidRPr="00293B32">
        <w:rPr>
          <w:rFonts w:ascii="Garamond" w:hAnsi="Garamond"/>
          <w:szCs w:val="24"/>
        </w:rPr>
        <w:t>The State of Indiana utilizes both steel sectional and roll down gates i</w:t>
      </w:r>
      <w:r w:rsidR="00661399" w:rsidRPr="00293B32">
        <w:rPr>
          <w:rFonts w:ascii="Garamond" w:hAnsi="Garamond"/>
          <w:szCs w:val="24"/>
        </w:rPr>
        <w:t>n manual and powered varieties.</w:t>
      </w:r>
    </w:p>
    <w:p w14:paraId="61507692" w14:textId="77777777" w:rsidR="00661399" w:rsidRPr="00293B32" w:rsidRDefault="00661399" w:rsidP="002413D9">
      <w:pPr>
        <w:rPr>
          <w:rFonts w:ascii="Garamond" w:hAnsi="Garamond"/>
          <w:szCs w:val="24"/>
        </w:rPr>
      </w:pPr>
    </w:p>
    <w:p w14:paraId="66E1A517" w14:textId="53839F34" w:rsidR="00661399" w:rsidRPr="00293B32" w:rsidRDefault="00661399" w:rsidP="003D6810">
      <w:pPr>
        <w:ind w:left="1440"/>
        <w:rPr>
          <w:rFonts w:ascii="Garamond" w:eastAsia="Calibri" w:hAnsi="Garamond"/>
          <w:szCs w:val="24"/>
        </w:rPr>
      </w:pPr>
      <w:r w:rsidRPr="00293B32">
        <w:rPr>
          <w:rFonts w:ascii="Garamond" w:eastAsia="Calibri" w:hAnsi="Garamond"/>
          <w:szCs w:val="24"/>
        </w:rPr>
        <w:t xml:space="preserve">When completing the Minority and Women’s Business Enterprises Participation Form (Attachment A), the Indiana Veteran Owned Small Business Subcontractor Participation Form (Attachment A1) and the Indiana Economic Impact Form (Attachment C), please use the following Two Year Total: </w:t>
      </w:r>
      <w:r w:rsidRPr="006E4DC6">
        <w:rPr>
          <w:rFonts w:ascii="Garamond" w:eastAsia="Calibri" w:hAnsi="Garamond"/>
          <w:szCs w:val="24"/>
        </w:rPr>
        <w:t>$</w:t>
      </w:r>
      <w:r w:rsidR="006E4DC6">
        <w:rPr>
          <w:rFonts w:ascii="Garamond" w:eastAsia="Calibri" w:hAnsi="Garamond"/>
          <w:szCs w:val="24"/>
        </w:rPr>
        <w:t>337,232</w:t>
      </w:r>
      <w:r w:rsidR="006E4DC6" w:rsidRPr="006E4DC6">
        <w:rPr>
          <w:rFonts w:ascii="Garamond" w:eastAsia="Calibri" w:hAnsi="Garamond"/>
          <w:szCs w:val="24"/>
        </w:rPr>
        <w:t xml:space="preserve"> </w:t>
      </w:r>
      <w:r w:rsidRPr="006E4DC6">
        <w:rPr>
          <w:rFonts w:ascii="Garamond" w:eastAsia="Calibri" w:hAnsi="Garamond"/>
          <w:szCs w:val="24"/>
        </w:rPr>
        <w:t>(Esti</w:t>
      </w:r>
      <w:r w:rsidRPr="00293B32">
        <w:rPr>
          <w:rFonts w:ascii="Garamond" w:eastAsia="Calibri" w:hAnsi="Garamond"/>
          <w:szCs w:val="24"/>
        </w:rPr>
        <w:t>mated Total of Supplies and Services). The Minority and Women’s Business Enterprises Participation Form (Attachment A) and Indiana Veteran Owned Small Business Participation Form (Attachment A1) requires a two-year subcontractor commitment input for those applicable Re</w:t>
      </w:r>
      <w:r w:rsidR="00851B2C" w:rsidRPr="00293B32">
        <w:rPr>
          <w:rFonts w:ascii="Garamond" w:eastAsia="Calibri" w:hAnsi="Garamond"/>
          <w:szCs w:val="24"/>
        </w:rPr>
        <w:t xml:space="preserve">spondents per Sections 1.21, </w:t>
      </w:r>
      <w:r w:rsidRPr="00293B32">
        <w:rPr>
          <w:rFonts w:ascii="Garamond" w:eastAsia="Calibri" w:hAnsi="Garamond"/>
          <w:szCs w:val="24"/>
        </w:rPr>
        <w:t>1.22</w:t>
      </w:r>
      <w:r w:rsidR="00851B2C" w:rsidRPr="00293B32">
        <w:rPr>
          <w:rFonts w:ascii="Garamond" w:eastAsia="Calibri" w:hAnsi="Garamond"/>
          <w:szCs w:val="24"/>
        </w:rPr>
        <w:t>, and 2.6</w:t>
      </w:r>
      <w:r w:rsidRPr="00293B32">
        <w:rPr>
          <w:rFonts w:ascii="Garamond" w:eastAsia="Calibri" w:hAnsi="Garamond"/>
          <w:szCs w:val="24"/>
        </w:rPr>
        <w:t xml:space="preserve"> of this RFP.</w:t>
      </w:r>
    </w:p>
    <w:p w14:paraId="05AFF728" w14:textId="77777777" w:rsidR="00673F3D" w:rsidRPr="00293B32" w:rsidRDefault="00673F3D" w:rsidP="00673F3D">
      <w:pPr>
        <w:rPr>
          <w:rFonts w:ascii="Garamond" w:hAnsi="Garamond" w:cs="Calibri"/>
          <w:b/>
          <w:szCs w:val="24"/>
        </w:rPr>
      </w:pPr>
    </w:p>
    <w:p w14:paraId="6971CC3E" w14:textId="0169C08C" w:rsidR="00673F3D" w:rsidRPr="00293B32" w:rsidRDefault="00673F3D" w:rsidP="00B16795">
      <w:pPr>
        <w:pStyle w:val="Heading2"/>
        <w:widowControl/>
        <w:numPr>
          <w:ilvl w:val="2"/>
          <w:numId w:val="41"/>
        </w:numPr>
        <w:spacing w:before="0"/>
        <w:rPr>
          <w:rFonts w:ascii="Garamond" w:hAnsi="Garamond" w:cs="Calibri"/>
          <w:color w:val="auto"/>
          <w:sz w:val="24"/>
          <w:szCs w:val="24"/>
        </w:rPr>
      </w:pPr>
      <w:r w:rsidRPr="00293B32">
        <w:rPr>
          <w:rFonts w:ascii="Garamond" w:eastAsia="Times New Roman" w:hAnsi="Garamond" w:cs="Calibri"/>
          <w:color w:val="auto"/>
          <w:sz w:val="24"/>
          <w:szCs w:val="24"/>
        </w:rPr>
        <w:t xml:space="preserve">Minimum Requirements </w:t>
      </w:r>
    </w:p>
    <w:p w14:paraId="3A6917CC" w14:textId="77777777" w:rsidR="00673F3D" w:rsidRPr="00293B32" w:rsidRDefault="00673F3D" w:rsidP="00673F3D">
      <w:pPr>
        <w:rPr>
          <w:rFonts w:ascii="Garamond" w:hAnsi="Garamond" w:cs="Calibri"/>
          <w:b/>
          <w:szCs w:val="24"/>
        </w:rPr>
      </w:pPr>
    </w:p>
    <w:p w14:paraId="05EDC92E" w14:textId="653C9717" w:rsidR="00673F3D" w:rsidRPr="00293B32" w:rsidRDefault="00673F3D" w:rsidP="003D6810">
      <w:pPr>
        <w:ind w:left="1440"/>
        <w:rPr>
          <w:rFonts w:ascii="Garamond" w:hAnsi="Garamond" w:cs="Calibri"/>
          <w:szCs w:val="24"/>
        </w:rPr>
      </w:pPr>
      <w:r w:rsidRPr="00293B32">
        <w:rPr>
          <w:rFonts w:ascii="Garamond" w:hAnsi="Garamond" w:cs="Calibri"/>
          <w:szCs w:val="24"/>
        </w:rPr>
        <w:t>The Minimum Requirements indicate the minimum requirements all Respondents must adhere to in order to be considered as a responsive Respondent.  All Respondents must state their ability and willingness to meet these Minimum Requirements in their Transmittal Letter of</w:t>
      </w:r>
      <w:r w:rsidR="00A40B52" w:rsidRPr="00293B32">
        <w:rPr>
          <w:rFonts w:ascii="Garamond" w:hAnsi="Garamond" w:cs="Calibri"/>
          <w:szCs w:val="24"/>
        </w:rPr>
        <w:t xml:space="preserve"> their proposal. Failure to</w:t>
      </w:r>
      <w:r w:rsidR="000319D2" w:rsidRPr="00293B32">
        <w:rPr>
          <w:rFonts w:ascii="Garamond" w:hAnsi="Garamond" w:cs="Calibri"/>
          <w:szCs w:val="24"/>
        </w:rPr>
        <w:t xml:space="preserve"> </w:t>
      </w:r>
      <w:r w:rsidR="00A40B52" w:rsidRPr="00293B32">
        <w:rPr>
          <w:rFonts w:ascii="Garamond" w:hAnsi="Garamond" w:cs="Calibri"/>
          <w:szCs w:val="24"/>
        </w:rPr>
        <w:t>do</w:t>
      </w:r>
      <w:r w:rsidR="00276F0F" w:rsidRPr="00293B32">
        <w:rPr>
          <w:rFonts w:ascii="Garamond" w:hAnsi="Garamond" w:cs="Calibri"/>
          <w:szCs w:val="24"/>
        </w:rPr>
        <w:t xml:space="preserve"> so</w:t>
      </w:r>
      <w:r w:rsidR="00A40B52" w:rsidRPr="00293B32">
        <w:rPr>
          <w:rFonts w:ascii="Garamond" w:hAnsi="Garamond" w:cs="Calibri"/>
          <w:szCs w:val="24"/>
        </w:rPr>
        <w:t xml:space="preserve"> may </w:t>
      </w:r>
      <w:r w:rsidRPr="00293B32">
        <w:rPr>
          <w:rFonts w:ascii="Garamond" w:hAnsi="Garamond" w:cs="Calibri"/>
          <w:szCs w:val="24"/>
        </w:rPr>
        <w:t xml:space="preserve">be considered grounds for disqualification from further consideration. The Minimum Requirements for this RFP are as follows: </w:t>
      </w:r>
    </w:p>
    <w:p w14:paraId="0E4BA848" w14:textId="77777777" w:rsidR="00673F3D" w:rsidRPr="00293B32" w:rsidRDefault="00673F3D" w:rsidP="00673F3D">
      <w:pPr>
        <w:rPr>
          <w:rFonts w:ascii="Garamond" w:hAnsi="Garamond" w:cs="Calibri"/>
          <w:szCs w:val="24"/>
        </w:rPr>
      </w:pPr>
    </w:p>
    <w:p w14:paraId="7FA241A5" w14:textId="77777777" w:rsidR="00D473E0" w:rsidRPr="00293B32" w:rsidRDefault="00D473E0" w:rsidP="00D473E0">
      <w:pPr>
        <w:pStyle w:val="ListParagraph"/>
        <w:widowControl/>
        <w:numPr>
          <w:ilvl w:val="0"/>
          <w:numId w:val="38"/>
        </w:numPr>
        <w:rPr>
          <w:rFonts w:ascii="Garamond" w:hAnsi="Garamond"/>
          <w:szCs w:val="24"/>
        </w:rPr>
      </w:pPr>
      <w:r w:rsidRPr="00293B32">
        <w:rPr>
          <w:rFonts w:ascii="Garamond" w:hAnsi="Garamond"/>
          <w:szCs w:val="24"/>
        </w:rPr>
        <w:t xml:space="preserve">Vendor </w:t>
      </w:r>
      <w:r w:rsidRPr="00293B32">
        <w:rPr>
          <w:rFonts w:ascii="Garamond" w:hAnsi="Garamond"/>
          <w:szCs w:val="24"/>
          <w:u w:val="single"/>
        </w:rPr>
        <w:t>must</w:t>
      </w:r>
      <w:r w:rsidRPr="00293B32">
        <w:rPr>
          <w:rFonts w:ascii="Garamond" w:hAnsi="Garamond"/>
          <w:szCs w:val="24"/>
        </w:rPr>
        <w:t xml:space="preserve"> be lift trained for work on extra-large doors</w:t>
      </w:r>
    </w:p>
    <w:p w14:paraId="0EBD4C48" w14:textId="77777777" w:rsidR="00D473E0" w:rsidRPr="00293B32" w:rsidRDefault="00D473E0" w:rsidP="00D473E0">
      <w:pPr>
        <w:pStyle w:val="ListParagraph"/>
        <w:widowControl/>
        <w:numPr>
          <w:ilvl w:val="0"/>
          <w:numId w:val="38"/>
        </w:numPr>
        <w:rPr>
          <w:rFonts w:ascii="Garamond" w:hAnsi="Garamond"/>
          <w:szCs w:val="24"/>
        </w:rPr>
      </w:pPr>
      <w:r w:rsidRPr="00293B32">
        <w:rPr>
          <w:rFonts w:ascii="Garamond" w:hAnsi="Garamond"/>
          <w:szCs w:val="24"/>
        </w:rPr>
        <w:t xml:space="preserve">Vendor </w:t>
      </w:r>
      <w:r w:rsidRPr="00293B32">
        <w:rPr>
          <w:rFonts w:ascii="Garamond" w:hAnsi="Garamond"/>
          <w:szCs w:val="24"/>
          <w:u w:val="single"/>
        </w:rPr>
        <w:t>must</w:t>
      </w:r>
      <w:r w:rsidRPr="00293B32">
        <w:rPr>
          <w:rFonts w:ascii="Garamond" w:hAnsi="Garamond"/>
          <w:szCs w:val="24"/>
        </w:rPr>
        <w:t xml:space="preserve"> have night and weekend work options</w:t>
      </w:r>
    </w:p>
    <w:p w14:paraId="3573BA22" w14:textId="77777777" w:rsidR="002413D9" w:rsidRPr="00293B32" w:rsidRDefault="002413D9" w:rsidP="002413D9">
      <w:pPr>
        <w:widowControl/>
        <w:ind w:left="360"/>
        <w:rPr>
          <w:rFonts w:ascii="Garamond" w:hAnsi="Garamond"/>
          <w:szCs w:val="24"/>
        </w:rPr>
      </w:pPr>
      <w:bookmarkStart w:id="8" w:name="_GoBack"/>
      <w:bookmarkEnd w:id="8"/>
    </w:p>
    <w:p w14:paraId="471BA602" w14:textId="1F24BFEA" w:rsidR="002413D9" w:rsidRPr="00293B32" w:rsidRDefault="002413D9" w:rsidP="00B16795">
      <w:pPr>
        <w:pStyle w:val="ListParagraph"/>
        <w:widowControl/>
        <w:numPr>
          <w:ilvl w:val="2"/>
          <w:numId w:val="41"/>
        </w:numPr>
        <w:autoSpaceDE w:val="0"/>
        <w:autoSpaceDN w:val="0"/>
        <w:adjustRightInd w:val="0"/>
        <w:rPr>
          <w:rFonts w:ascii="Garamond" w:eastAsia="Calibri" w:hAnsi="Garamond" w:cs="Garamond"/>
          <w:color w:val="000000"/>
          <w:szCs w:val="24"/>
        </w:rPr>
      </w:pPr>
      <w:r w:rsidRPr="00293B32">
        <w:rPr>
          <w:rFonts w:ascii="Garamond" w:eastAsia="Calibri" w:hAnsi="Garamond" w:cs="Garamond"/>
          <w:color w:val="000000"/>
          <w:szCs w:val="24"/>
        </w:rPr>
        <w:t xml:space="preserve">Single Dedicated Point of Contact </w:t>
      </w:r>
    </w:p>
    <w:p w14:paraId="78D6C71B" w14:textId="77777777" w:rsidR="002413D9" w:rsidRPr="00293B32" w:rsidRDefault="002413D9" w:rsidP="002413D9">
      <w:pPr>
        <w:pStyle w:val="ListParagraph"/>
        <w:widowControl/>
        <w:autoSpaceDE w:val="0"/>
        <w:autoSpaceDN w:val="0"/>
        <w:adjustRightInd w:val="0"/>
        <w:rPr>
          <w:rFonts w:ascii="Garamond" w:eastAsia="Calibri" w:hAnsi="Garamond" w:cs="Garamond"/>
          <w:color w:val="000000"/>
          <w:szCs w:val="24"/>
        </w:rPr>
      </w:pPr>
    </w:p>
    <w:p w14:paraId="35B32B6F" w14:textId="0B00CBAD" w:rsidR="002413D9" w:rsidRPr="00C4276F" w:rsidRDefault="002413D9" w:rsidP="003D6810">
      <w:pPr>
        <w:widowControl/>
        <w:autoSpaceDE w:val="0"/>
        <w:autoSpaceDN w:val="0"/>
        <w:adjustRightInd w:val="0"/>
        <w:ind w:left="1440"/>
        <w:rPr>
          <w:rFonts w:ascii="Garamond" w:eastAsia="Calibri" w:hAnsi="Garamond" w:cs="Garamond"/>
          <w:color w:val="000000"/>
          <w:szCs w:val="24"/>
        </w:rPr>
      </w:pPr>
      <w:r w:rsidRPr="00C4276F">
        <w:rPr>
          <w:rFonts w:ascii="Garamond" w:eastAsia="Calibri" w:hAnsi="Garamond" w:cs="Garamond"/>
          <w:color w:val="000000"/>
          <w:szCs w:val="24"/>
        </w:rPr>
        <w:t>The Respondent will assign an individual/account member to the contract that shall be the primary single point of contact throughout the duration of the contract for all matters that relate to billing/invoicing and any warranty period coverage that apply to supplies and services pu</w:t>
      </w:r>
      <w:r w:rsidR="002252FE" w:rsidRPr="00C4276F">
        <w:rPr>
          <w:rFonts w:ascii="Garamond" w:eastAsia="Calibri" w:hAnsi="Garamond" w:cs="Garamond"/>
          <w:color w:val="000000"/>
          <w:szCs w:val="24"/>
        </w:rPr>
        <w:t>rchased through this contract</w:t>
      </w:r>
      <w:r w:rsidRPr="00C4276F">
        <w:rPr>
          <w:rFonts w:ascii="Garamond" w:eastAsia="Calibri" w:hAnsi="Garamond" w:cs="Garamond"/>
          <w:color w:val="000000"/>
          <w:szCs w:val="24"/>
        </w:rPr>
        <w:t xml:space="preserve">. The State reserves the right to request replacement of the assigned account member at any point in the contract period. In the event of a Respondent derived change (e.g. termination, voluntary departure, or for other reasons) to the previously assigned account member, the Respondent shall provide the State with updated point of contact information specific to the newly assigned account member in an effective and timely manner that shall ensure no lapse/gap in account member coverage provided to the State. </w:t>
      </w:r>
    </w:p>
    <w:p w14:paraId="62A152F7" w14:textId="77777777" w:rsidR="002413D9" w:rsidRPr="00293B32" w:rsidRDefault="002413D9" w:rsidP="002413D9">
      <w:pPr>
        <w:pStyle w:val="ListParagraph"/>
        <w:widowControl/>
        <w:autoSpaceDE w:val="0"/>
        <w:autoSpaceDN w:val="0"/>
        <w:adjustRightInd w:val="0"/>
        <w:rPr>
          <w:rFonts w:ascii="Garamond" w:eastAsia="Calibri" w:hAnsi="Garamond" w:cs="Garamond"/>
          <w:color w:val="000000"/>
          <w:szCs w:val="24"/>
        </w:rPr>
      </w:pPr>
    </w:p>
    <w:p w14:paraId="670A53C5" w14:textId="77777777" w:rsidR="002413D9" w:rsidRPr="00293B32" w:rsidRDefault="002413D9" w:rsidP="00B16795">
      <w:pPr>
        <w:pStyle w:val="ListParagraph"/>
        <w:widowControl/>
        <w:numPr>
          <w:ilvl w:val="2"/>
          <w:numId w:val="41"/>
        </w:numPr>
        <w:autoSpaceDE w:val="0"/>
        <w:autoSpaceDN w:val="0"/>
        <w:adjustRightInd w:val="0"/>
        <w:rPr>
          <w:rFonts w:ascii="Garamond" w:eastAsia="Calibri" w:hAnsi="Garamond" w:cs="Garamond"/>
          <w:color w:val="000000"/>
          <w:szCs w:val="24"/>
        </w:rPr>
      </w:pPr>
      <w:r w:rsidRPr="00293B32">
        <w:rPr>
          <w:rFonts w:ascii="Garamond" w:eastAsia="Calibri" w:hAnsi="Garamond" w:cs="Garamond"/>
          <w:color w:val="000000"/>
          <w:szCs w:val="24"/>
        </w:rPr>
        <w:t>Billing/Invoicing</w:t>
      </w:r>
    </w:p>
    <w:p w14:paraId="35961099" w14:textId="123CA43B" w:rsidR="002413D9" w:rsidRPr="00293B32" w:rsidRDefault="002413D9" w:rsidP="002413D9">
      <w:pPr>
        <w:pStyle w:val="ListParagraph"/>
        <w:widowControl/>
        <w:autoSpaceDE w:val="0"/>
        <w:autoSpaceDN w:val="0"/>
        <w:adjustRightInd w:val="0"/>
        <w:rPr>
          <w:rFonts w:ascii="Garamond" w:eastAsia="Calibri" w:hAnsi="Garamond" w:cs="Garamond"/>
          <w:color w:val="000000"/>
          <w:szCs w:val="24"/>
        </w:rPr>
      </w:pPr>
      <w:r w:rsidRPr="00293B32">
        <w:rPr>
          <w:rFonts w:ascii="Garamond" w:eastAsia="Calibri" w:hAnsi="Garamond" w:cs="Garamond"/>
          <w:color w:val="000000"/>
          <w:szCs w:val="24"/>
        </w:rPr>
        <w:t xml:space="preserve"> </w:t>
      </w:r>
    </w:p>
    <w:p w14:paraId="17A57D04" w14:textId="77777777" w:rsidR="002413D9" w:rsidRPr="00C4276F" w:rsidRDefault="002413D9" w:rsidP="003D6810">
      <w:pPr>
        <w:widowControl/>
        <w:autoSpaceDE w:val="0"/>
        <w:autoSpaceDN w:val="0"/>
        <w:adjustRightInd w:val="0"/>
        <w:ind w:left="1440"/>
        <w:rPr>
          <w:rFonts w:ascii="Garamond" w:eastAsia="Calibri" w:hAnsi="Garamond" w:cs="Garamond"/>
          <w:color w:val="000000"/>
          <w:szCs w:val="24"/>
        </w:rPr>
      </w:pPr>
      <w:r w:rsidRPr="00C4276F">
        <w:rPr>
          <w:rFonts w:ascii="Garamond" w:eastAsia="Calibri" w:hAnsi="Garamond" w:cs="Garamond"/>
          <w:color w:val="000000"/>
          <w:szCs w:val="24"/>
        </w:rPr>
        <w:t>The State requires that Respondent invoices shall include, but not limited to the following detail (when applicable) within and/or attached to each invoice:</w:t>
      </w:r>
    </w:p>
    <w:p w14:paraId="59079E2A" w14:textId="42B9CC55" w:rsidR="002413D9" w:rsidRPr="00293B32" w:rsidRDefault="002413D9" w:rsidP="002413D9">
      <w:pPr>
        <w:pStyle w:val="ListParagraph"/>
        <w:widowControl/>
        <w:autoSpaceDE w:val="0"/>
        <w:autoSpaceDN w:val="0"/>
        <w:adjustRightInd w:val="0"/>
        <w:rPr>
          <w:rFonts w:ascii="Garamond" w:eastAsia="Calibri" w:hAnsi="Garamond" w:cs="Garamond"/>
          <w:color w:val="000000"/>
          <w:szCs w:val="24"/>
        </w:rPr>
      </w:pPr>
      <w:r w:rsidRPr="00293B32">
        <w:rPr>
          <w:rFonts w:ascii="Garamond" w:eastAsia="Calibri" w:hAnsi="Garamond" w:cs="Garamond"/>
          <w:color w:val="000000"/>
          <w:szCs w:val="24"/>
        </w:rPr>
        <w:t xml:space="preserve"> </w:t>
      </w:r>
    </w:p>
    <w:p w14:paraId="144B9045" w14:textId="77777777" w:rsidR="002413D9" w:rsidRPr="00B16795" w:rsidRDefault="002413D9" w:rsidP="003D6810">
      <w:pPr>
        <w:widowControl/>
        <w:autoSpaceDE w:val="0"/>
        <w:autoSpaceDN w:val="0"/>
        <w:adjustRightInd w:val="0"/>
        <w:spacing w:after="18"/>
        <w:ind w:left="720" w:firstLine="720"/>
        <w:rPr>
          <w:rFonts w:ascii="Garamond" w:eastAsia="Calibri" w:hAnsi="Garamond" w:cs="Garamond"/>
          <w:color w:val="000000"/>
          <w:szCs w:val="24"/>
        </w:rPr>
      </w:pPr>
      <w:r w:rsidRPr="00B16795">
        <w:rPr>
          <w:rFonts w:ascii="Garamond" w:eastAsia="Calibri" w:hAnsi="Garamond" w:cs="Garamond"/>
          <w:color w:val="000000"/>
          <w:szCs w:val="24"/>
        </w:rPr>
        <w:t xml:space="preserve">1) Make and Model of Material </w:t>
      </w:r>
    </w:p>
    <w:p w14:paraId="31EA66D5" w14:textId="77777777" w:rsidR="002413D9" w:rsidRPr="00293B32" w:rsidRDefault="002413D9" w:rsidP="003D6810">
      <w:pPr>
        <w:pStyle w:val="ListParagraph"/>
        <w:widowControl/>
        <w:autoSpaceDE w:val="0"/>
        <w:autoSpaceDN w:val="0"/>
        <w:adjustRightInd w:val="0"/>
        <w:spacing w:after="18"/>
        <w:ind w:left="960" w:firstLine="480"/>
        <w:rPr>
          <w:rFonts w:ascii="Garamond" w:eastAsia="Calibri" w:hAnsi="Garamond" w:cs="Garamond"/>
          <w:color w:val="000000"/>
          <w:szCs w:val="24"/>
        </w:rPr>
      </w:pPr>
      <w:r w:rsidRPr="00293B32">
        <w:rPr>
          <w:rFonts w:ascii="Garamond" w:eastAsia="Calibri" w:hAnsi="Garamond" w:cs="Garamond"/>
          <w:color w:val="000000"/>
          <w:szCs w:val="24"/>
        </w:rPr>
        <w:t xml:space="preserve">2) Quantity of Material and/or Labor Hours </w:t>
      </w:r>
    </w:p>
    <w:p w14:paraId="0877C2F6" w14:textId="77777777" w:rsidR="002413D9" w:rsidRPr="00293B32" w:rsidRDefault="002413D9" w:rsidP="003D6810">
      <w:pPr>
        <w:pStyle w:val="ListParagraph"/>
        <w:widowControl/>
        <w:autoSpaceDE w:val="0"/>
        <w:autoSpaceDN w:val="0"/>
        <w:adjustRightInd w:val="0"/>
        <w:spacing w:after="18"/>
        <w:ind w:firstLine="720"/>
        <w:rPr>
          <w:rFonts w:ascii="Garamond" w:eastAsia="Calibri" w:hAnsi="Garamond" w:cs="Garamond"/>
          <w:color w:val="000000"/>
          <w:szCs w:val="24"/>
        </w:rPr>
      </w:pPr>
      <w:r w:rsidRPr="00293B32">
        <w:rPr>
          <w:rFonts w:ascii="Garamond" w:eastAsia="Calibri" w:hAnsi="Garamond" w:cs="Garamond"/>
          <w:color w:val="000000"/>
          <w:szCs w:val="24"/>
        </w:rPr>
        <w:t xml:space="preserve">3) Date, Time, and Location of Onsite Installation and/or Service </w:t>
      </w:r>
    </w:p>
    <w:p w14:paraId="757F1914" w14:textId="16DA7FB9" w:rsidR="002413D9" w:rsidRPr="00293B32" w:rsidRDefault="002413D9" w:rsidP="003D6810">
      <w:pPr>
        <w:pStyle w:val="ListParagraph"/>
        <w:widowControl/>
        <w:autoSpaceDE w:val="0"/>
        <w:autoSpaceDN w:val="0"/>
        <w:adjustRightInd w:val="0"/>
        <w:spacing w:after="18"/>
        <w:ind w:left="1200" w:firstLine="240"/>
        <w:rPr>
          <w:rFonts w:ascii="Garamond" w:eastAsia="Calibri" w:hAnsi="Garamond" w:cs="Garamond"/>
          <w:color w:val="000000"/>
          <w:szCs w:val="24"/>
        </w:rPr>
      </w:pPr>
      <w:r w:rsidRPr="00293B32">
        <w:rPr>
          <w:rFonts w:ascii="Garamond" w:eastAsia="Calibri" w:hAnsi="Garamond" w:cs="Garamond"/>
          <w:color w:val="000000"/>
          <w:szCs w:val="24"/>
        </w:rPr>
        <w:t>4) General Summary Outlining the Work Performed (e.g. T</w:t>
      </w:r>
      <w:r w:rsidR="002830BE" w:rsidRPr="00293B32">
        <w:rPr>
          <w:rFonts w:ascii="Garamond" w:eastAsia="Calibri" w:hAnsi="Garamond" w:cs="Garamond"/>
          <w:color w:val="000000"/>
          <w:szCs w:val="24"/>
        </w:rPr>
        <w:t>ro</w:t>
      </w:r>
      <w:r w:rsidR="00B16795">
        <w:rPr>
          <w:rFonts w:ascii="Garamond" w:eastAsia="Calibri" w:hAnsi="Garamond" w:cs="Garamond"/>
          <w:color w:val="000000"/>
          <w:szCs w:val="24"/>
        </w:rPr>
        <w:t>ubleshooting,</w:t>
      </w:r>
      <w:r w:rsidR="003D6810">
        <w:rPr>
          <w:rFonts w:ascii="Garamond" w:eastAsia="Calibri" w:hAnsi="Garamond" w:cs="Garamond"/>
          <w:color w:val="000000"/>
          <w:szCs w:val="24"/>
        </w:rPr>
        <w:tab/>
      </w:r>
      <w:r w:rsidR="003D6810">
        <w:rPr>
          <w:rFonts w:ascii="Garamond" w:eastAsia="Calibri" w:hAnsi="Garamond" w:cs="Garamond"/>
          <w:color w:val="000000"/>
          <w:szCs w:val="24"/>
        </w:rPr>
        <w:tab/>
      </w:r>
      <w:r w:rsidR="003D6810">
        <w:rPr>
          <w:rFonts w:ascii="Garamond" w:eastAsia="Calibri" w:hAnsi="Garamond" w:cs="Garamond"/>
          <w:color w:val="000000"/>
          <w:szCs w:val="24"/>
        </w:rPr>
        <w:tab/>
      </w:r>
      <w:r w:rsidR="003D6810">
        <w:rPr>
          <w:rFonts w:ascii="Garamond" w:eastAsia="Calibri" w:hAnsi="Garamond" w:cs="Garamond"/>
          <w:color w:val="000000"/>
          <w:szCs w:val="24"/>
        </w:rPr>
        <w:tab/>
      </w:r>
      <w:r w:rsidR="003D6810">
        <w:rPr>
          <w:rFonts w:ascii="Garamond" w:eastAsia="Calibri" w:hAnsi="Garamond" w:cs="Garamond"/>
          <w:color w:val="000000"/>
          <w:szCs w:val="24"/>
        </w:rPr>
        <w:tab/>
      </w:r>
      <w:r w:rsidR="00B16795">
        <w:rPr>
          <w:rFonts w:ascii="Garamond" w:eastAsia="Calibri" w:hAnsi="Garamond" w:cs="Garamond"/>
          <w:color w:val="000000"/>
          <w:szCs w:val="24"/>
        </w:rPr>
        <w:t xml:space="preserve"> Installation</w:t>
      </w:r>
      <w:r w:rsidR="003D6810">
        <w:rPr>
          <w:rFonts w:ascii="Garamond" w:eastAsia="Calibri" w:hAnsi="Garamond" w:cs="Garamond"/>
          <w:color w:val="000000"/>
          <w:szCs w:val="24"/>
        </w:rPr>
        <w:t xml:space="preserve"> </w:t>
      </w:r>
      <w:r w:rsidR="00B16795">
        <w:rPr>
          <w:rFonts w:ascii="Garamond" w:eastAsia="Calibri" w:hAnsi="Garamond" w:cs="Garamond"/>
          <w:color w:val="000000"/>
          <w:szCs w:val="24"/>
        </w:rPr>
        <w:t xml:space="preserve">of </w:t>
      </w:r>
      <w:r w:rsidRPr="00293B32">
        <w:rPr>
          <w:rFonts w:ascii="Garamond" w:eastAsia="Calibri" w:hAnsi="Garamond" w:cs="Garamond"/>
          <w:color w:val="000000"/>
          <w:szCs w:val="24"/>
        </w:rPr>
        <w:t xml:space="preserve">Materials, Repairs, Etc.) </w:t>
      </w:r>
    </w:p>
    <w:p w14:paraId="1CC8E927" w14:textId="380CA9A7" w:rsidR="002413D9" w:rsidRPr="00293B32" w:rsidRDefault="002413D9" w:rsidP="003D6810">
      <w:pPr>
        <w:pStyle w:val="ListParagraph"/>
        <w:widowControl/>
        <w:autoSpaceDE w:val="0"/>
        <w:autoSpaceDN w:val="0"/>
        <w:adjustRightInd w:val="0"/>
        <w:ind w:left="960" w:firstLine="480"/>
        <w:rPr>
          <w:rFonts w:ascii="Garamond" w:eastAsia="Calibri" w:hAnsi="Garamond"/>
          <w:szCs w:val="24"/>
        </w:rPr>
      </w:pPr>
      <w:r w:rsidRPr="00293B32">
        <w:rPr>
          <w:rFonts w:ascii="Garamond" w:eastAsia="Calibri" w:hAnsi="Garamond" w:cs="Garamond"/>
          <w:color w:val="000000"/>
          <w:szCs w:val="24"/>
        </w:rPr>
        <w:t>5) Manufacturer Warranty Information f</w:t>
      </w:r>
      <w:r w:rsidR="002252FE" w:rsidRPr="00293B32">
        <w:rPr>
          <w:rFonts w:ascii="Garamond" w:eastAsia="Calibri" w:hAnsi="Garamond" w:cs="Garamond"/>
          <w:color w:val="000000"/>
          <w:szCs w:val="24"/>
        </w:rPr>
        <w:t>or Installation of New Material</w:t>
      </w:r>
      <w:r w:rsidRPr="00293B32">
        <w:rPr>
          <w:rFonts w:ascii="Garamond" w:eastAsia="Calibri" w:hAnsi="Garamond"/>
          <w:szCs w:val="24"/>
        </w:rPr>
        <w:t xml:space="preserve"> </w:t>
      </w:r>
    </w:p>
    <w:p w14:paraId="58D541C2" w14:textId="77777777" w:rsidR="002252FE" w:rsidRDefault="002252FE" w:rsidP="002252FE">
      <w:pPr>
        <w:widowControl/>
        <w:autoSpaceDE w:val="0"/>
        <w:autoSpaceDN w:val="0"/>
        <w:adjustRightInd w:val="0"/>
        <w:rPr>
          <w:rFonts w:ascii="Garamond" w:eastAsia="Calibri" w:hAnsi="Garamond"/>
          <w:szCs w:val="24"/>
        </w:rPr>
      </w:pPr>
    </w:p>
    <w:p w14:paraId="03CA0594" w14:textId="77777777" w:rsidR="00C4276F" w:rsidRDefault="00C4276F" w:rsidP="002252FE">
      <w:pPr>
        <w:widowControl/>
        <w:autoSpaceDE w:val="0"/>
        <w:autoSpaceDN w:val="0"/>
        <w:adjustRightInd w:val="0"/>
        <w:rPr>
          <w:rFonts w:ascii="Garamond" w:eastAsia="Calibri" w:hAnsi="Garamond"/>
          <w:szCs w:val="24"/>
        </w:rPr>
      </w:pPr>
    </w:p>
    <w:p w14:paraId="5A325626" w14:textId="77777777" w:rsidR="00C4276F" w:rsidRDefault="00C4276F" w:rsidP="002252FE">
      <w:pPr>
        <w:widowControl/>
        <w:autoSpaceDE w:val="0"/>
        <w:autoSpaceDN w:val="0"/>
        <w:adjustRightInd w:val="0"/>
        <w:rPr>
          <w:rFonts w:ascii="Garamond" w:eastAsia="Calibri" w:hAnsi="Garamond"/>
          <w:szCs w:val="24"/>
        </w:rPr>
      </w:pPr>
    </w:p>
    <w:p w14:paraId="7844B443" w14:textId="77777777" w:rsidR="00C4276F" w:rsidRPr="00293B32" w:rsidRDefault="00C4276F" w:rsidP="002252FE">
      <w:pPr>
        <w:widowControl/>
        <w:autoSpaceDE w:val="0"/>
        <w:autoSpaceDN w:val="0"/>
        <w:adjustRightInd w:val="0"/>
        <w:rPr>
          <w:rFonts w:ascii="Garamond" w:eastAsia="Calibri" w:hAnsi="Garamond"/>
          <w:szCs w:val="24"/>
        </w:rPr>
      </w:pPr>
    </w:p>
    <w:p w14:paraId="65D66B69" w14:textId="6DE37D00" w:rsidR="002252FE" w:rsidRPr="00293B32" w:rsidRDefault="002252FE" w:rsidP="00B16795">
      <w:pPr>
        <w:widowControl/>
        <w:autoSpaceDE w:val="0"/>
        <w:autoSpaceDN w:val="0"/>
        <w:adjustRightInd w:val="0"/>
        <w:ind w:firstLine="720"/>
        <w:rPr>
          <w:rFonts w:ascii="Garamond" w:eastAsia="Calibri" w:hAnsi="Garamond"/>
          <w:szCs w:val="24"/>
        </w:rPr>
      </w:pPr>
      <w:r w:rsidRPr="00293B32">
        <w:rPr>
          <w:rFonts w:ascii="Garamond" w:eastAsia="Calibri" w:hAnsi="Garamond"/>
          <w:szCs w:val="24"/>
        </w:rPr>
        <w:t>1.4.6</w:t>
      </w:r>
      <w:r w:rsidRPr="00293B32">
        <w:rPr>
          <w:rFonts w:ascii="Garamond" w:eastAsia="Calibri" w:hAnsi="Garamond"/>
          <w:szCs w:val="24"/>
        </w:rPr>
        <w:tab/>
        <w:t>Performance Reviews and Remedies</w:t>
      </w:r>
    </w:p>
    <w:p w14:paraId="0848A45E" w14:textId="77777777" w:rsidR="002252FE" w:rsidRPr="00293B32" w:rsidRDefault="002252FE" w:rsidP="002252FE">
      <w:pPr>
        <w:widowControl/>
        <w:autoSpaceDE w:val="0"/>
        <w:autoSpaceDN w:val="0"/>
        <w:adjustRightInd w:val="0"/>
        <w:rPr>
          <w:rFonts w:ascii="Garamond" w:eastAsia="Calibri" w:hAnsi="Garamond"/>
          <w:szCs w:val="24"/>
        </w:rPr>
      </w:pPr>
    </w:p>
    <w:p w14:paraId="62A54732" w14:textId="77777777" w:rsidR="002413D9" w:rsidRPr="00293B32" w:rsidRDefault="002413D9" w:rsidP="003D6810">
      <w:pPr>
        <w:widowControl/>
        <w:autoSpaceDE w:val="0"/>
        <w:autoSpaceDN w:val="0"/>
        <w:adjustRightInd w:val="0"/>
        <w:ind w:left="1440"/>
        <w:rPr>
          <w:rFonts w:ascii="Garamond" w:eastAsia="Calibri" w:hAnsi="Garamond"/>
          <w:szCs w:val="24"/>
        </w:rPr>
      </w:pPr>
      <w:r w:rsidRPr="00293B32">
        <w:rPr>
          <w:rFonts w:ascii="Garamond" w:eastAsia="Calibri" w:hAnsi="Garamond"/>
          <w:szCs w:val="24"/>
        </w:rPr>
        <w:t xml:space="preserve">If the State deems that the Contractor has failed to meet contract performance standards, the State reserves the right to ask the Contractor for a Corrective Action Plan (CAP), or to invoke the Termination for Default clause. The State has the discretion to accept multiple CAPs over the life of the contract, if deemed appropriate. Reference Attachment B for additional information. </w:t>
      </w:r>
    </w:p>
    <w:p w14:paraId="5374212B" w14:textId="77777777" w:rsidR="00A9629E" w:rsidRPr="00293B32" w:rsidRDefault="00A9629E" w:rsidP="00A9629E">
      <w:pPr>
        <w:pStyle w:val="ListParagraph"/>
        <w:widowControl/>
        <w:autoSpaceDE w:val="0"/>
        <w:autoSpaceDN w:val="0"/>
        <w:adjustRightInd w:val="0"/>
        <w:ind w:left="1440"/>
        <w:rPr>
          <w:rFonts w:ascii="Garamond" w:eastAsia="Calibri" w:hAnsi="Garamond"/>
          <w:szCs w:val="24"/>
        </w:rPr>
      </w:pPr>
    </w:p>
    <w:p w14:paraId="2745ADC5" w14:textId="0F2C861E" w:rsidR="00A9629E" w:rsidRPr="00B16795" w:rsidRDefault="00B16795" w:rsidP="00B16795">
      <w:pPr>
        <w:widowControl/>
        <w:autoSpaceDE w:val="0"/>
        <w:autoSpaceDN w:val="0"/>
        <w:adjustRightInd w:val="0"/>
        <w:ind w:firstLine="720"/>
        <w:rPr>
          <w:rFonts w:ascii="Garamond" w:eastAsia="Calibri" w:hAnsi="Garamond"/>
          <w:szCs w:val="24"/>
        </w:rPr>
      </w:pPr>
      <w:r>
        <w:rPr>
          <w:rFonts w:ascii="Garamond" w:eastAsia="Calibri" w:hAnsi="Garamond"/>
          <w:szCs w:val="24"/>
        </w:rPr>
        <w:t>1.4.7</w:t>
      </w:r>
      <w:r>
        <w:rPr>
          <w:rFonts w:ascii="Garamond" w:eastAsia="Calibri" w:hAnsi="Garamond"/>
          <w:szCs w:val="24"/>
        </w:rPr>
        <w:tab/>
      </w:r>
      <w:r w:rsidR="002413D9" w:rsidRPr="00B16795">
        <w:rPr>
          <w:rFonts w:ascii="Garamond" w:eastAsia="Calibri" w:hAnsi="Garamond"/>
          <w:szCs w:val="24"/>
        </w:rPr>
        <w:t>Materials, Workmanship, and Labor Warranty</w:t>
      </w:r>
    </w:p>
    <w:p w14:paraId="79A934AF" w14:textId="37282A2B" w:rsidR="002413D9" w:rsidRPr="00293B32" w:rsidRDefault="002413D9" w:rsidP="00A9629E">
      <w:pPr>
        <w:widowControl/>
        <w:autoSpaceDE w:val="0"/>
        <w:autoSpaceDN w:val="0"/>
        <w:adjustRightInd w:val="0"/>
        <w:rPr>
          <w:rFonts w:ascii="Garamond" w:eastAsia="Calibri" w:hAnsi="Garamond"/>
          <w:szCs w:val="24"/>
        </w:rPr>
      </w:pPr>
      <w:r w:rsidRPr="00293B32">
        <w:rPr>
          <w:rFonts w:ascii="Garamond" w:eastAsia="Calibri" w:hAnsi="Garamond"/>
          <w:szCs w:val="24"/>
        </w:rPr>
        <w:t xml:space="preserve"> </w:t>
      </w:r>
    </w:p>
    <w:p w14:paraId="04E8FB85" w14:textId="606253BA" w:rsidR="00A17731" w:rsidRDefault="002413D9" w:rsidP="003D6810">
      <w:pPr>
        <w:widowControl/>
        <w:autoSpaceDE w:val="0"/>
        <w:autoSpaceDN w:val="0"/>
        <w:adjustRightInd w:val="0"/>
        <w:ind w:left="1440"/>
        <w:rPr>
          <w:rFonts w:ascii="Garamond" w:eastAsia="Calibri" w:hAnsi="Garamond"/>
          <w:szCs w:val="24"/>
        </w:rPr>
      </w:pPr>
      <w:r w:rsidRPr="00293B32">
        <w:rPr>
          <w:rFonts w:ascii="Garamond" w:eastAsia="Calibri" w:hAnsi="Garamond"/>
          <w:szCs w:val="24"/>
        </w:rPr>
        <w:t>The Contractor shall furnish all materials, equipment and/or services necessary to perform contractual requirements throughout the length of the contract. Materials and workmanship for this contract shall conform to all codes, regulations and requirements for such equipment, specifications contained herein, and the normal uses for which intended. Materials shall be manufactured in accordance with the best commercial practices and standards for this t</w:t>
      </w:r>
      <w:r w:rsidR="00B90E56" w:rsidRPr="00293B32">
        <w:rPr>
          <w:rFonts w:ascii="Garamond" w:eastAsia="Calibri" w:hAnsi="Garamond"/>
          <w:szCs w:val="24"/>
        </w:rPr>
        <w:t>ype of equipment.</w:t>
      </w:r>
    </w:p>
    <w:p w14:paraId="1866FE8A" w14:textId="77777777" w:rsidR="00C4276F" w:rsidRPr="00293B32" w:rsidRDefault="00C4276F" w:rsidP="00B90E56">
      <w:pPr>
        <w:widowControl/>
        <w:autoSpaceDE w:val="0"/>
        <w:autoSpaceDN w:val="0"/>
        <w:adjustRightInd w:val="0"/>
        <w:ind w:left="720"/>
        <w:rPr>
          <w:rFonts w:ascii="Garamond" w:eastAsia="Calibri" w:hAnsi="Garamond"/>
          <w:szCs w:val="24"/>
        </w:rPr>
      </w:pPr>
    </w:p>
    <w:p w14:paraId="4F67B20C" w14:textId="265D762D" w:rsidR="006325E1" w:rsidRPr="00293B32" w:rsidRDefault="00043139" w:rsidP="00043139">
      <w:pPr>
        <w:pStyle w:val="paragraph"/>
        <w:ind w:firstLine="720"/>
        <w:textAlignment w:val="baseline"/>
        <w:rPr>
          <w:rFonts w:ascii="Garamond" w:hAnsi="Garamond"/>
        </w:rPr>
      </w:pPr>
      <w:r>
        <w:rPr>
          <w:rStyle w:val="normaltextrun1"/>
          <w:rFonts w:ascii="Garamond" w:hAnsi="Garamond"/>
        </w:rPr>
        <w:t>1.4.8</w:t>
      </w:r>
      <w:r>
        <w:rPr>
          <w:rStyle w:val="normaltextrun1"/>
          <w:rFonts w:ascii="Garamond" w:hAnsi="Garamond"/>
        </w:rPr>
        <w:tab/>
      </w:r>
      <w:r w:rsidR="006325E1" w:rsidRPr="00293B32">
        <w:rPr>
          <w:rStyle w:val="normaltextrun1"/>
          <w:rFonts w:ascii="Garamond" w:hAnsi="Garamond"/>
        </w:rPr>
        <w:t>Labor Warranty Requirement</w:t>
      </w:r>
      <w:r w:rsidR="006325E1" w:rsidRPr="00293B32">
        <w:rPr>
          <w:rStyle w:val="eop"/>
          <w:rFonts w:ascii="Garamond" w:hAnsi="Garamond"/>
        </w:rPr>
        <w:t> </w:t>
      </w:r>
    </w:p>
    <w:p w14:paraId="58266879" w14:textId="77777777" w:rsidR="006325E1" w:rsidRPr="00293B32" w:rsidRDefault="006325E1" w:rsidP="006325E1">
      <w:pPr>
        <w:pStyle w:val="paragraph"/>
        <w:textAlignment w:val="baseline"/>
        <w:rPr>
          <w:rFonts w:ascii="Garamond" w:hAnsi="Garamond"/>
        </w:rPr>
      </w:pPr>
      <w:r w:rsidRPr="00293B32">
        <w:rPr>
          <w:rStyle w:val="normaltextrun1"/>
          <w:rFonts w:ascii="Garamond" w:hAnsi="Garamond"/>
        </w:rPr>
        <w:t> </w:t>
      </w:r>
      <w:r w:rsidRPr="00293B32">
        <w:rPr>
          <w:rStyle w:val="eop"/>
          <w:rFonts w:ascii="Garamond" w:hAnsi="Garamond"/>
        </w:rPr>
        <w:t> </w:t>
      </w:r>
    </w:p>
    <w:p w14:paraId="5482DC4C" w14:textId="77777777" w:rsidR="006325E1" w:rsidRPr="00293B32" w:rsidRDefault="006325E1" w:rsidP="004E2CC7">
      <w:pPr>
        <w:pStyle w:val="paragraph"/>
        <w:ind w:left="1440"/>
        <w:textAlignment w:val="baseline"/>
        <w:rPr>
          <w:rFonts w:ascii="Garamond" w:hAnsi="Garamond"/>
        </w:rPr>
      </w:pPr>
      <w:r w:rsidRPr="00293B32">
        <w:rPr>
          <w:rStyle w:val="normaltextrun1"/>
          <w:rFonts w:ascii="Garamond" w:hAnsi="Garamond"/>
        </w:rPr>
        <w:t>The Contractor shall include a ninety (90) day (calendar days) warranty/guarantee for invoiced labor applicable to the installation of materials and/or repairs that are executed and invoiced per Section 1.4.5 of this RFP. The ninety (90) day warranty/guarantee shall begin on the following calendar day labor was completed as outlined/stated within the Respondent invoice per Section 1.4.5 of this RFP.  For any warranty claim request notifications submitted by the State via phone notification and/or an emailed service request submittal, the Contractor shall respond to each warranty claim submittal no later than 48-hours (2 business days) from the date and time a warranty claim submittal is initiated by the State via phone and/or email.  A business day is considered Monday through Friday from 7:30 A.M. through 5:00 P.M. (EST and CST), excluding State of Indiana recognized holidays.</w:t>
      </w:r>
      <w:r w:rsidRPr="00293B32">
        <w:rPr>
          <w:rStyle w:val="eop"/>
          <w:rFonts w:ascii="Garamond" w:hAnsi="Garamond"/>
        </w:rPr>
        <w:t> </w:t>
      </w:r>
    </w:p>
    <w:p w14:paraId="3B4A307E" w14:textId="77777777" w:rsidR="006325E1" w:rsidRPr="00293B32" w:rsidRDefault="006325E1" w:rsidP="006325E1">
      <w:pPr>
        <w:pStyle w:val="paragraph"/>
        <w:ind w:left="720"/>
        <w:textAlignment w:val="baseline"/>
        <w:rPr>
          <w:rFonts w:ascii="Garamond" w:hAnsi="Garamond"/>
        </w:rPr>
      </w:pPr>
      <w:r w:rsidRPr="00293B32">
        <w:rPr>
          <w:rStyle w:val="eop"/>
          <w:rFonts w:ascii="Garamond" w:hAnsi="Garamond"/>
        </w:rPr>
        <w:t> </w:t>
      </w:r>
    </w:p>
    <w:p w14:paraId="2833264B" w14:textId="77777777" w:rsidR="006325E1" w:rsidRPr="00293B32" w:rsidRDefault="006325E1" w:rsidP="004E2CC7">
      <w:pPr>
        <w:pStyle w:val="paragraph"/>
        <w:ind w:left="1200"/>
        <w:textAlignment w:val="baseline"/>
        <w:rPr>
          <w:rStyle w:val="normaltextrun1"/>
          <w:rFonts w:ascii="Garamond" w:hAnsi="Garamond"/>
        </w:rPr>
      </w:pPr>
      <w:r w:rsidRPr="00293B32">
        <w:rPr>
          <w:rStyle w:val="normaltextrun1"/>
          <w:rFonts w:ascii="Garamond" w:hAnsi="Garamond"/>
        </w:rPr>
        <w:t>All labor/work and material required by the Contractor in order to rectify/resolve any warranty claim notifications received by the State shall be submitted to the State upon completion of required labor/work and include the following:</w:t>
      </w:r>
    </w:p>
    <w:p w14:paraId="4D50E0E3" w14:textId="77777777" w:rsidR="006325E1" w:rsidRPr="00293B32" w:rsidRDefault="006325E1" w:rsidP="006325E1">
      <w:pPr>
        <w:pStyle w:val="paragraph"/>
        <w:textAlignment w:val="baseline"/>
        <w:rPr>
          <w:rFonts w:ascii="Garamond" w:hAnsi="Garamond"/>
        </w:rPr>
      </w:pPr>
    </w:p>
    <w:p w14:paraId="32D055E8" w14:textId="77777777" w:rsidR="006325E1" w:rsidRPr="00293B32" w:rsidRDefault="006325E1" w:rsidP="004E2CC7">
      <w:pPr>
        <w:pStyle w:val="paragraph"/>
        <w:ind w:left="720" w:firstLine="720"/>
        <w:textAlignment w:val="baseline"/>
        <w:rPr>
          <w:rFonts w:ascii="Garamond" w:hAnsi="Garamond"/>
        </w:rPr>
      </w:pPr>
      <w:r w:rsidRPr="00293B32">
        <w:rPr>
          <w:rStyle w:val="normaltextrun1"/>
          <w:rFonts w:ascii="Garamond" w:hAnsi="Garamond"/>
        </w:rPr>
        <w:t>1) Make and Model of Material </w:t>
      </w:r>
      <w:r w:rsidRPr="00293B32">
        <w:rPr>
          <w:rStyle w:val="eop"/>
          <w:rFonts w:ascii="Garamond" w:hAnsi="Garamond"/>
        </w:rPr>
        <w:t> </w:t>
      </w:r>
    </w:p>
    <w:p w14:paraId="7D7C7F44" w14:textId="77777777" w:rsidR="006325E1" w:rsidRPr="00293B32" w:rsidRDefault="006325E1" w:rsidP="004E2CC7">
      <w:pPr>
        <w:pStyle w:val="paragraph"/>
        <w:ind w:left="960" w:firstLine="480"/>
        <w:textAlignment w:val="baseline"/>
        <w:rPr>
          <w:rFonts w:ascii="Garamond" w:hAnsi="Garamond"/>
        </w:rPr>
      </w:pPr>
      <w:r w:rsidRPr="00293B32">
        <w:rPr>
          <w:rStyle w:val="normaltextrun1"/>
          <w:rFonts w:ascii="Garamond" w:hAnsi="Garamond"/>
        </w:rPr>
        <w:t>2) Quantity of Material and/or Labor Hours </w:t>
      </w:r>
      <w:r w:rsidRPr="00293B32">
        <w:rPr>
          <w:rStyle w:val="eop"/>
          <w:rFonts w:ascii="Garamond" w:hAnsi="Garamond"/>
        </w:rPr>
        <w:t> </w:t>
      </w:r>
    </w:p>
    <w:p w14:paraId="2C2B59AD" w14:textId="77777777" w:rsidR="006325E1" w:rsidRPr="00293B32" w:rsidRDefault="006325E1" w:rsidP="004E2CC7">
      <w:pPr>
        <w:pStyle w:val="paragraph"/>
        <w:ind w:left="720" w:firstLine="720"/>
        <w:textAlignment w:val="baseline"/>
        <w:rPr>
          <w:rFonts w:ascii="Garamond" w:hAnsi="Garamond"/>
        </w:rPr>
      </w:pPr>
      <w:r w:rsidRPr="00293B32">
        <w:rPr>
          <w:rStyle w:val="normaltextrun1"/>
          <w:rFonts w:ascii="Garamond" w:hAnsi="Garamond"/>
        </w:rPr>
        <w:t>3) Date, Time, and Location of Onsite Installation and/or Service </w:t>
      </w:r>
      <w:r w:rsidRPr="00293B32">
        <w:rPr>
          <w:rStyle w:val="eop"/>
          <w:rFonts w:ascii="Garamond" w:hAnsi="Garamond"/>
        </w:rPr>
        <w:t> </w:t>
      </w:r>
    </w:p>
    <w:p w14:paraId="161C12FF" w14:textId="49E26D2C" w:rsidR="006325E1" w:rsidRPr="00293B32" w:rsidRDefault="006325E1" w:rsidP="004E2CC7">
      <w:pPr>
        <w:pStyle w:val="paragraph"/>
        <w:ind w:left="720" w:firstLine="720"/>
        <w:textAlignment w:val="baseline"/>
        <w:rPr>
          <w:rFonts w:ascii="Garamond" w:hAnsi="Garamond"/>
        </w:rPr>
      </w:pPr>
      <w:r w:rsidRPr="00293B32">
        <w:rPr>
          <w:rStyle w:val="normaltextrun1"/>
          <w:rFonts w:ascii="Garamond" w:hAnsi="Garamond"/>
        </w:rPr>
        <w:t>4) General Summary Outlining the Work Performed (e.g. Tr</w:t>
      </w:r>
      <w:r w:rsidR="00043139">
        <w:rPr>
          <w:rStyle w:val="normaltextrun1"/>
          <w:rFonts w:ascii="Garamond" w:hAnsi="Garamond"/>
        </w:rPr>
        <w:t>oubleshooting,</w:t>
      </w:r>
      <w:r w:rsidR="004E2CC7">
        <w:rPr>
          <w:rStyle w:val="normaltextrun1"/>
          <w:rFonts w:ascii="Garamond" w:hAnsi="Garamond"/>
        </w:rPr>
        <w:tab/>
      </w:r>
      <w:r w:rsidR="004E2CC7">
        <w:rPr>
          <w:rStyle w:val="normaltextrun1"/>
          <w:rFonts w:ascii="Garamond" w:hAnsi="Garamond"/>
        </w:rPr>
        <w:tab/>
      </w:r>
      <w:r w:rsidR="004E2CC7">
        <w:rPr>
          <w:rStyle w:val="normaltextrun1"/>
          <w:rFonts w:ascii="Garamond" w:hAnsi="Garamond"/>
        </w:rPr>
        <w:tab/>
      </w:r>
      <w:r w:rsidR="00043139">
        <w:rPr>
          <w:rStyle w:val="normaltextrun1"/>
          <w:rFonts w:ascii="Garamond" w:hAnsi="Garamond"/>
        </w:rPr>
        <w:t xml:space="preserve"> </w:t>
      </w:r>
      <w:r w:rsidR="004E2CC7">
        <w:rPr>
          <w:rStyle w:val="normaltextrun1"/>
          <w:rFonts w:ascii="Garamond" w:hAnsi="Garamond"/>
        </w:rPr>
        <w:tab/>
      </w:r>
      <w:r w:rsidR="00043139">
        <w:rPr>
          <w:rStyle w:val="normaltextrun1"/>
          <w:rFonts w:ascii="Garamond" w:hAnsi="Garamond"/>
        </w:rPr>
        <w:t>Installation</w:t>
      </w:r>
      <w:r w:rsidR="004E2CC7">
        <w:rPr>
          <w:rStyle w:val="normaltextrun1"/>
          <w:rFonts w:ascii="Garamond" w:hAnsi="Garamond"/>
        </w:rPr>
        <w:t xml:space="preserve"> </w:t>
      </w:r>
      <w:r w:rsidR="00043139">
        <w:rPr>
          <w:rStyle w:val="normaltextrun1"/>
          <w:rFonts w:ascii="Garamond" w:hAnsi="Garamond"/>
        </w:rPr>
        <w:t xml:space="preserve">of </w:t>
      </w:r>
      <w:r w:rsidRPr="00293B32">
        <w:rPr>
          <w:rStyle w:val="normaltextrun1"/>
          <w:rFonts w:ascii="Garamond" w:hAnsi="Garamond"/>
        </w:rPr>
        <w:t>Materials, Repairs, Etc.)</w:t>
      </w:r>
    </w:p>
    <w:p w14:paraId="4E118F9C" w14:textId="77777777" w:rsidR="006325E1" w:rsidRPr="00293B32" w:rsidRDefault="006325E1" w:rsidP="004E2CC7">
      <w:pPr>
        <w:pStyle w:val="paragraph"/>
        <w:ind w:left="960" w:firstLine="480"/>
        <w:textAlignment w:val="baseline"/>
        <w:rPr>
          <w:rFonts w:ascii="Garamond" w:hAnsi="Garamond"/>
        </w:rPr>
      </w:pPr>
      <w:r w:rsidRPr="00293B32">
        <w:rPr>
          <w:rStyle w:val="normaltextrun1"/>
          <w:rFonts w:ascii="Garamond" w:hAnsi="Garamond"/>
        </w:rPr>
        <w:t>5) Manufacturer Warranty Information for Installation of New Material </w:t>
      </w:r>
      <w:r w:rsidRPr="00293B32">
        <w:rPr>
          <w:rStyle w:val="eop"/>
          <w:rFonts w:ascii="Garamond" w:hAnsi="Garamond"/>
        </w:rPr>
        <w:t> </w:t>
      </w:r>
    </w:p>
    <w:p w14:paraId="12BF3EBF" w14:textId="77777777" w:rsidR="006325E1" w:rsidRPr="00293B32" w:rsidRDefault="006325E1" w:rsidP="004E2CC7">
      <w:pPr>
        <w:pStyle w:val="paragraph"/>
        <w:ind w:left="720" w:firstLine="720"/>
        <w:textAlignment w:val="baseline"/>
        <w:rPr>
          <w:rStyle w:val="eop"/>
          <w:rFonts w:ascii="Garamond" w:hAnsi="Garamond"/>
        </w:rPr>
      </w:pPr>
      <w:r w:rsidRPr="00293B32">
        <w:rPr>
          <w:rStyle w:val="normaltextrun1"/>
          <w:rFonts w:ascii="Garamond" w:hAnsi="Garamond"/>
        </w:rPr>
        <w:t>6) Reference the specific Invoice # that applies to the Warranty Claim Request</w:t>
      </w:r>
    </w:p>
    <w:p w14:paraId="4DD6EE84" w14:textId="77777777" w:rsidR="006325E1" w:rsidRPr="00293B32" w:rsidRDefault="006325E1" w:rsidP="006325E1">
      <w:pPr>
        <w:jc w:val="both"/>
        <w:rPr>
          <w:rFonts w:ascii="Garamond" w:hAnsi="Garamond"/>
          <w:b/>
          <w:szCs w:val="24"/>
        </w:rPr>
      </w:pPr>
    </w:p>
    <w:p w14:paraId="49892295" w14:textId="77777777" w:rsidR="006325E1" w:rsidRPr="00293B32" w:rsidRDefault="006325E1" w:rsidP="00043139">
      <w:pPr>
        <w:pStyle w:val="paragraph"/>
        <w:ind w:firstLine="720"/>
        <w:textAlignment w:val="baseline"/>
        <w:rPr>
          <w:rFonts w:ascii="Garamond" w:hAnsi="Garamond"/>
        </w:rPr>
      </w:pPr>
      <w:r w:rsidRPr="00293B32">
        <w:rPr>
          <w:rStyle w:val="normaltextrun1"/>
          <w:rFonts w:ascii="Garamond" w:hAnsi="Garamond"/>
        </w:rPr>
        <w:t>1.4.9</w:t>
      </w:r>
      <w:r w:rsidRPr="00293B32">
        <w:rPr>
          <w:rStyle w:val="normaltextrun1"/>
          <w:rFonts w:ascii="Garamond" w:hAnsi="Garamond"/>
        </w:rPr>
        <w:tab/>
        <w:t>Follow-Up Warranty Claim Requirement </w:t>
      </w:r>
      <w:r w:rsidRPr="00293B32">
        <w:rPr>
          <w:rStyle w:val="eop"/>
          <w:rFonts w:ascii="Garamond" w:hAnsi="Garamond"/>
        </w:rPr>
        <w:t> </w:t>
      </w:r>
    </w:p>
    <w:p w14:paraId="2D0085CC" w14:textId="77777777" w:rsidR="006325E1" w:rsidRPr="00293B32" w:rsidRDefault="006325E1" w:rsidP="006325E1">
      <w:pPr>
        <w:pStyle w:val="paragraph"/>
        <w:textAlignment w:val="baseline"/>
        <w:rPr>
          <w:rFonts w:ascii="Garamond" w:hAnsi="Garamond"/>
        </w:rPr>
      </w:pPr>
    </w:p>
    <w:p w14:paraId="0819AA85" w14:textId="77777777" w:rsidR="006325E1" w:rsidRPr="00293B32" w:rsidRDefault="006325E1" w:rsidP="003D6810">
      <w:pPr>
        <w:pStyle w:val="paragraph"/>
        <w:ind w:left="1440"/>
        <w:textAlignment w:val="baseline"/>
        <w:rPr>
          <w:rStyle w:val="normaltextrun1"/>
          <w:rFonts w:ascii="Garamond" w:hAnsi="Garamond"/>
        </w:rPr>
      </w:pPr>
      <w:r w:rsidRPr="00293B32">
        <w:rPr>
          <w:rStyle w:val="normaltextrun1"/>
          <w:rFonts w:ascii="Garamond" w:hAnsi="Garamond"/>
        </w:rPr>
        <w:t>The Contractor shall include a ninety (90) day (calendar days) warranty/guarantee for all labor required by the Contractor in order to rectify/resolve any warranty claim notifications received by the State per Section 1.4.8 of this RFP.</w:t>
      </w:r>
    </w:p>
    <w:p w14:paraId="104050FD" w14:textId="77777777" w:rsidR="00661399" w:rsidRPr="00293B32" w:rsidRDefault="00661399" w:rsidP="00B2265E">
      <w:pPr>
        <w:jc w:val="both"/>
        <w:rPr>
          <w:rFonts w:ascii="Garamond" w:hAnsi="Garamond"/>
          <w:b/>
          <w:szCs w:val="24"/>
        </w:rPr>
      </w:pPr>
    </w:p>
    <w:p w14:paraId="6DE9B69E" w14:textId="32B6566E" w:rsidR="00B136D9" w:rsidRPr="00B12C59" w:rsidRDefault="00B136D9" w:rsidP="006733D7">
      <w:pPr>
        <w:pStyle w:val="Heading2"/>
        <w:spacing w:before="0"/>
        <w:rPr>
          <w:rFonts w:ascii="Garamond" w:hAnsi="Garamond"/>
          <w:color w:val="auto"/>
          <w:sz w:val="24"/>
          <w:szCs w:val="24"/>
        </w:rPr>
      </w:pPr>
      <w:bookmarkStart w:id="9" w:name="_Toc12620001"/>
      <w:r w:rsidRPr="00B12C59">
        <w:rPr>
          <w:rFonts w:ascii="Garamond" w:hAnsi="Garamond"/>
          <w:color w:val="auto"/>
          <w:sz w:val="24"/>
          <w:szCs w:val="24"/>
        </w:rPr>
        <w:t>1.5</w:t>
      </w:r>
      <w:r w:rsidRPr="00B12C59">
        <w:rPr>
          <w:rFonts w:ascii="Garamond" w:hAnsi="Garamond"/>
          <w:color w:val="auto"/>
          <w:sz w:val="24"/>
          <w:szCs w:val="24"/>
        </w:rPr>
        <w:tab/>
        <w:t>RFP OUTLINE</w:t>
      </w:r>
      <w:bookmarkEnd w:id="9"/>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FA240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1C59FD">
        <w:trPr>
          <w:trHeight w:val="845"/>
        </w:trPr>
        <w:tc>
          <w:tcPr>
            <w:tcW w:w="3480" w:type="dxa"/>
          </w:tcPr>
          <w:p w14:paraId="0C65D2E7" w14:textId="77777777" w:rsidR="00B136D9" w:rsidRPr="001C59FD" w:rsidRDefault="00B136D9" w:rsidP="006733D7">
            <w:pPr>
              <w:rPr>
                <w:rFonts w:ascii="Garamond" w:hAnsi="Garamond" w:cs="Calibri"/>
                <w:sz w:val="23"/>
                <w:szCs w:val="23"/>
              </w:rPr>
            </w:pPr>
            <w:r w:rsidRPr="001C59FD">
              <w:rPr>
                <w:rFonts w:ascii="Garamond" w:hAnsi="Garamond" w:cs="Calibri"/>
                <w:spacing w:val="-2"/>
                <w:sz w:val="23"/>
                <w:szCs w:val="23"/>
              </w:rPr>
              <w:t>Section 1 – General Information and Requested Products or Services</w:t>
            </w:r>
          </w:p>
        </w:tc>
        <w:tc>
          <w:tcPr>
            <w:tcW w:w="5880" w:type="dxa"/>
          </w:tcPr>
          <w:p w14:paraId="3958B16C" w14:textId="77777777" w:rsidR="00B136D9" w:rsidRPr="001C59FD" w:rsidRDefault="00B136D9" w:rsidP="006733D7">
            <w:pPr>
              <w:rPr>
                <w:rFonts w:ascii="Garamond" w:hAnsi="Garamond" w:cs="Calibri"/>
                <w:noProof/>
                <w:sz w:val="23"/>
                <w:szCs w:val="23"/>
              </w:rPr>
            </w:pPr>
            <w:r w:rsidRPr="001C59FD">
              <w:rPr>
                <w:rFonts w:ascii="Garamond" w:hAnsi="Garamond" w:cs="Calibri"/>
                <w:noProof/>
                <w:sz w:val="23"/>
                <w:szCs w:val="23"/>
              </w:rPr>
              <w:t>This section provides an overview of the RFP, general timelines for the process, and a summary of the products/services being solicited by the State/Agency via this RFP</w:t>
            </w:r>
          </w:p>
        </w:tc>
      </w:tr>
      <w:tr w:rsidR="00B136D9" w:rsidRPr="00B12C59" w14:paraId="4C0825A4" w14:textId="77777777" w:rsidTr="00FA2409">
        <w:trPr>
          <w:trHeight w:val="386"/>
        </w:trPr>
        <w:tc>
          <w:tcPr>
            <w:tcW w:w="3480" w:type="dxa"/>
          </w:tcPr>
          <w:p w14:paraId="5558BC07"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Section 2 – Proposal Preparation Instruction</w:t>
            </w:r>
          </w:p>
        </w:tc>
        <w:tc>
          <w:tcPr>
            <w:tcW w:w="5880" w:type="dxa"/>
          </w:tcPr>
          <w:p w14:paraId="48324830"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This section provides instructions on the format and content of the RFP including a Letter of Transmittal, Business Proposal, Technical Proposal, and a Cost Proposal</w:t>
            </w:r>
          </w:p>
        </w:tc>
      </w:tr>
      <w:tr w:rsidR="00B136D9" w:rsidRPr="00B12C59" w14:paraId="79A9AF28" w14:textId="77777777" w:rsidTr="00FA2409">
        <w:trPr>
          <w:trHeight w:val="125"/>
        </w:trPr>
        <w:tc>
          <w:tcPr>
            <w:tcW w:w="3480" w:type="dxa"/>
          </w:tcPr>
          <w:p w14:paraId="6F98D400"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Section 3 – Proposal Evaluation Criteria</w:t>
            </w:r>
          </w:p>
        </w:tc>
        <w:tc>
          <w:tcPr>
            <w:tcW w:w="5880" w:type="dxa"/>
          </w:tcPr>
          <w:p w14:paraId="5509F285" w14:textId="77777777" w:rsidR="00B136D9" w:rsidRPr="001C59FD" w:rsidRDefault="00B136D9" w:rsidP="006733D7">
            <w:pPr>
              <w:rPr>
                <w:rFonts w:ascii="Garamond" w:hAnsi="Garamond" w:cs="Calibri"/>
                <w:noProof/>
                <w:sz w:val="23"/>
                <w:szCs w:val="23"/>
              </w:rPr>
            </w:pPr>
            <w:r w:rsidRPr="001C59FD">
              <w:rPr>
                <w:rFonts w:ascii="Garamond" w:hAnsi="Garamond" w:cs="Calibri"/>
                <w:noProof/>
                <w:sz w:val="23"/>
                <w:szCs w:val="23"/>
              </w:rPr>
              <w:t>This sections discusses the evaluation criteria to be used to evaluate respondents’ proposals</w:t>
            </w:r>
          </w:p>
        </w:tc>
      </w:tr>
      <w:tr w:rsidR="00B136D9" w:rsidRPr="00B12C59" w14:paraId="7CBE2E15" w14:textId="77777777" w:rsidTr="001C59FD">
        <w:trPr>
          <w:trHeight w:val="206"/>
        </w:trPr>
        <w:tc>
          <w:tcPr>
            <w:tcW w:w="3480" w:type="dxa"/>
          </w:tcPr>
          <w:p w14:paraId="7DB17F5F"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 xml:space="preserve">Attachment A </w:t>
            </w:r>
          </w:p>
        </w:tc>
        <w:tc>
          <w:tcPr>
            <w:tcW w:w="5880" w:type="dxa"/>
          </w:tcPr>
          <w:p w14:paraId="1D706ACE" w14:textId="7E22D963" w:rsidR="00B136D9" w:rsidRPr="001C59FD" w:rsidRDefault="00317ADE" w:rsidP="006733D7">
            <w:pPr>
              <w:rPr>
                <w:rFonts w:ascii="Garamond" w:hAnsi="Garamond" w:cs="Calibri"/>
                <w:sz w:val="23"/>
                <w:szCs w:val="23"/>
              </w:rPr>
            </w:pPr>
            <w:r w:rsidRPr="001C59FD">
              <w:rPr>
                <w:rFonts w:ascii="Garamond" w:hAnsi="Garamond" w:cs="Calibri"/>
                <w:sz w:val="23"/>
                <w:szCs w:val="23"/>
              </w:rPr>
              <w:t>MBE/WBE Commitment Form</w:t>
            </w:r>
          </w:p>
        </w:tc>
      </w:tr>
      <w:tr w:rsidR="00B136D9" w:rsidRPr="00B12C59" w14:paraId="3243A6A8" w14:textId="77777777" w:rsidTr="00FA2409">
        <w:trPr>
          <w:trHeight w:val="260"/>
        </w:trPr>
        <w:tc>
          <w:tcPr>
            <w:tcW w:w="3480" w:type="dxa"/>
          </w:tcPr>
          <w:p w14:paraId="26FAE640"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Attachment A1</w:t>
            </w:r>
          </w:p>
        </w:tc>
        <w:tc>
          <w:tcPr>
            <w:tcW w:w="5880" w:type="dxa"/>
          </w:tcPr>
          <w:p w14:paraId="025FDA3A" w14:textId="234C2580" w:rsidR="00B136D9" w:rsidRPr="001C59FD" w:rsidRDefault="00317ADE" w:rsidP="006733D7">
            <w:pPr>
              <w:rPr>
                <w:rFonts w:ascii="Garamond" w:hAnsi="Garamond" w:cs="Calibri"/>
                <w:sz w:val="23"/>
                <w:szCs w:val="23"/>
              </w:rPr>
            </w:pPr>
            <w:r w:rsidRPr="001C59FD">
              <w:rPr>
                <w:rFonts w:ascii="Garamond" w:hAnsi="Garamond" w:cs="Calibri"/>
                <w:sz w:val="23"/>
                <w:szCs w:val="23"/>
              </w:rPr>
              <w:t>IVOSB Commitment Form</w:t>
            </w:r>
          </w:p>
        </w:tc>
      </w:tr>
      <w:tr w:rsidR="00B136D9" w:rsidRPr="00B12C59" w14:paraId="0D0A603B" w14:textId="77777777" w:rsidTr="00FA2409">
        <w:trPr>
          <w:trHeight w:val="107"/>
        </w:trPr>
        <w:tc>
          <w:tcPr>
            <w:tcW w:w="3480" w:type="dxa"/>
          </w:tcPr>
          <w:p w14:paraId="685D4EBA"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 xml:space="preserve">Attachment B </w:t>
            </w:r>
          </w:p>
        </w:tc>
        <w:tc>
          <w:tcPr>
            <w:tcW w:w="5880" w:type="dxa"/>
          </w:tcPr>
          <w:p w14:paraId="5EA2224A"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Sample Contract</w:t>
            </w:r>
          </w:p>
        </w:tc>
      </w:tr>
      <w:tr w:rsidR="00B136D9" w:rsidRPr="00B12C59" w14:paraId="16CA2369" w14:textId="77777777" w:rsidTr="00FA2409">
        <w:trPr>
          <w:trHeight w:val="260"/>
        </w:trPr>
        <w:tc>
          <w:tcPr>
            <w:tcW w:w="3480" w:type="dxa"/>
          </w:tcPr>
          <w:p w14:paraId="621A67C3"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 xml:space="preserve">Attachment C </w:t>
            </w:r>
          </w:p>
        </w:tc>
        <w:tc>
          <w:tcPr>
            <w:tcW w:w="5880" w:type="dxa"/>
          </w:tcPr>
          <w:p w14:paraId="2A0B83C0"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Indiana Economic Impact Form</w:t>
            </w:r>
          </w:p>
        </w:tc>
      </w:tr>
      <w:tr w:rsidR="00B136D9" w:rsidRPr="00B12C59" w14:paraId="08EB10A5" w14:textId="77777777" w:rsidTr="00FA2409">
        <w:trPr>
          <w:trHeight w:val="260"/>
        </w:trPr>
        <w:tc>
          <w:tcPr>
            <w:tcW w:w="3480" w:type="dxa"/>
          </w:tcPr>
          <w:p w14:paraId="63BD31A2"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Attachment D</w:t>
            </w:r>
          </w:p>
        </w:tc>
        <w:tc>
          <w:tcPr>
            <w:tcW w:w="5880" w:type="dxa"/>
          </w:tcPr>
          <w:p w14:paraId="6C26006C" w14:textId="7B2C2A9B" w:rsidR="00B136D9" w:rsidRPr="001C59FD" w:rsidRDefault="00A171BF" w:rsidP="009820BF">
            <w:pPr>
              <w:rPr>
                <w:rFonts w:ascii="Garamond" w:hAnsi="Garamond" w:cs="Calibri"/>
                <w:sz w:val="23"/>
                <w:szCs w:val="23"/>
              </w:rPr>
            </w:pPr>
            <w:r w:rsidRPr="001C59FD">
              <w:rPr>
                <w:rFonts w:ascii="Garamond" w:hAnsi="Garamond" w:cs="Calibri"/>
                <w:sz w:val="23"/>
                <w:szCs w:val="23"/>
              </w:rPr>
              <w:t xml:space="preserve">Cost Proposal </w:t>
            </w:r>
          </w:p>
        </w:tc>
      </w:tr>
      <w:tr w:rsidR="00B136D9" w:rsidRPr="00B12C59" w14:paraId="4D9FE573" w14:textId="77777777" w:rsidTr="00FA2409">
        <w:trPr>
          <w:trHeight w:val="260"/>
        </w:trPr>
        <w:tc>
          <w:tcPr>
            <w:tcW w:w="3480" w:type="dxa"/>
          </w:tcPr>
          <w:p w14:paraId="3CEA4283"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Attachment E</w:t>
            </w:r>
          </w:p>
        </w:tc>
        <w:tc>
          <w:tcPr>
            <w:tcW w:w="5880" w:type="dxa"/>
          </w:tcPr>
          <w:p w14:paraId="02067AC1" w14:textId="7DFF060F" w:rsidR="00B136D9" w:rsidRPr="001C59FD" w:rsidRDefault="00A171BF">
            <w:pPr>
              <w:rPr>
                <w:rFonts w:ascii="Garamond" w:hAnsi="Garamond" w:cs="Calibri"/>
                <w:sz w:val="23"/>
                <w:szCs w:val="23"/>
              </w:rPr>
            </w:pPr>
            <w:r w:rsidRPr="001C59FD">
              <w:rPr>
                <w:rFonts w:ascii="Garamond" w:hAnsi="Garamond" w:cs="Calibri"/>
                <w:sz w:val="23"/>
                <w:szCs w:val="23"/>
              </w:rPr>
              <w:t xml:space="preserve">Business Proposal </w:t>
            </w:r>
          </w:p>
        </w:tc>
      </w:tr>
      <w:tr w:rsidR="00B136D9" w:rsidRPr="00B12C59" w14:paraId="6FA7A2FF" w14:textId="77777777" w:rsidTr="00FA2409">
        <w:trPr>
          <w:trHeight w:val="260"/>
        </w:trPr>
        <w:tc>
          <w:tcPr>
            <w:tcW w:w="3480" w:type="dxa"/>
          </w:tcPr>
          <w:p w14:paraId="0A32547C"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Attachment F</w:t>
            </w:r>
          </w:p>
        </w:tc>
        <w:tc>
          <w:tcPr>
            <w:tcW w:w="5880" w:type="dxa"/>
          </w:tcPr>
          <w:p w14:paraId="47DFCC26" w14:textId="604C21A7" w:rsidR="00B136D9" w:rsidRPr="001C59FD" w:rsidRDefault="00A171BF" w:rsidP="009820BF">
            <w:pPr>
              <w:rPr>
                <w:rFonts w:ascii="Garamond" w:hAnsi="Garamond" w:cs="Calibri"/>
                <w:sz w:val="23"/>
                <w:szCs w:val="23"/>
              </w:rPr>
            </w:pPr>
            <w:r w:rsidRPr="001C59FD">
              <w:rPr>
                <w:rFonts w:ascii="Garamond" w:hAnsi="Garamond" w:cs="Calibri"/>
                <w:sz w:val="23"/>
                <w:szCs w:val="23"/>
              </w:rPr>
              <w:t xml:space="preserve">Technical Proposal </w:t>
            </w:r>
          </w:p>
        </w:tc>
      </w:tr>
      <w:tr w:rsidR="00B136D9" w:rsidRPr="00B12C59" w14:paraId="1BEFFD41" w14:textId="77777777" w:rsidTr="00FA2409">
        <w:trPr>
          <w:trHeight w:val="260"/>
        </w:trPr>
        <w:tc>
          <w:tcPr>
            <w:tcW w:w="3480" w:type="dxa"/>
          </w:tcPr>
          <w:p w14:paraId="0D24FEA3" w14:textId="77777777" w:rsidR="00B136D9" w:rsidRPr="001C59FD" w:rsidRDefault="00B136D9" w:rsidP="006733D7">
            <w:pPr>
              <w:rPr>
                <w:rFonts w:ascii="Garamond" w:hAnsi="Garamond" w:cs="Calibri"/>
                <w:sz w:val="23"/>
                <w:szCs w:val="23"/>
              </w:rPr>
            </w:pPr>
            <w:r w:rsidRPr="001C59FD">
              <w:rPr>
                <w:rFonts w:ascii="Garamond" w:hAnsi="Garamond" w:cs="Calibri"/>
                <w:sz w:val="23"/>
                <w:szCs w:val="23"/>
              </w:rPr>
              <w:t>Attachment G</w:t>
            </w:r>
          </w:p>
        </w:tc>
        <w:tc>
          <w:tcPr>
            <w:tcW w:w="5880" w:type="dxa"/>
          </w:tcPr>
          <w:p w14:paraId="5F495934" w14:textId="1C0DF999" w:rsidR="00B136D9" w:rsidRPr="001C59FD" w:rsidRDefault="00B136D9">
            <w:pPr>
              <w:rPr>
                <w:rFonts w:ascii="Garamond" w:hAnsi="Garamond" w:cs="Calibri"/>
                <w:sz w:val="23"/>
                <w:szCs w:val="23"/>
              </w:rPr>
            </w:pPr>
            <w:r w:rsidRPr="001C59FD">
              <w:rPr>
                <w:rFonts w:ascii="Garamond" w:hAnsi="Garamond" w:cs="Calibri"/>
                <w:sz w:val="23"/>
                <w:szCs w:val="23"/>
              </w:rPr>
              <w:t xml:space="preserve">Q&amp;A Template </w:t>
            </w:r>
          </w:p>
        </w:tc>
      </w:tr>
      <w:tr w:rsidR="009820BF" w:rsidRPr="00B12C59" w14:paraId="36CBAD15" w14:textId="77777777" w:rsidTr="00FA2409">
        <w:trPr>
          <w:trHeight w:val="260"/>
        </w:trPr>
        <w:tc>
          <w:tcPr>
            <w:tcW w:w="3480" w:type="dxa"/>
          </w:tcPr>
          <w:p w14:paraId="016EEB19" w14:textId="3EBBE219" w:rsidR="009820BF" w:rsidRPr="001C59FD" w:rsidRDefault="009820BF" w:rsidP="006733D7">
            <w:pPr>
              <w:rPr>
                <w:rFonts w:ascii="Garamond" w:hAnsi="Garamond" w:cs="Calibri"/>
                <w:sz w:val="23"/>
                <w:szCs w:val="23"/>
              </w:rPr>
            </w:pPr>
            <w:r w:rsidRPr="001C59FD">
              <w:rPr>
                <w:rFonts w:ascii="Garamond" w:hAnsi="Garamond" w:cs="Calibri"/>
                <w:sz w:val="23"/>
                <w:szCs w:val="23"/>
              </w:rPr>
              <w:t>Attachment H</w:t>
            </w:r>
          </w:p>
        </w:tc>
        <w:tc>
          <w:tcPr>
            <w:tcW w:w="5880" w:type="dxa"/>
          </w:tcPr>
          <w:p w14:paraId="173DBEC1" w14:textId="48DDA49C" w:rsidR="009820BF" w:rsidRPr="001C59FD" w:rsidRDefault="009820BF">
            <w:pPr>
              <w:rPr>
                <w:rFonts w:ascii="Garamond" w:hAnsi="Garamond" w:cs="Calibri"/>
                <w:sz w:val="23"/>
                <w:szCs w:val="23"/>
              </w:rPr>
            </w:pPr>
            <w:r w:rsidRPr="001C59FD">
              <w:rPr>
                <w:rFonts w:ascii="Garamond" w:hAnsi="Garamond" w:cs="Calibri"/>
                <w:sz w:val="23"/>
                <w:szCs w:val="23"/>
              </w:rPr>
              <w:t>Reference Check Form</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10" w:name="_Toc12620002"/>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0"/>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0BCACA4B" w14:textId="7060DF6C" w:rsidR="00B136D9" w:rsidRDefault="00615822" w:rsidP="006733D7">
      <w:pPr>
        <w:widowControl/>
        <w:rPr>
          <w:rFonts w:ascii="Garamond" w:eastAsia="Calibri" w:hAnsi="Garamond" w:cs="Garamond"/>
          <w:szCs w:val="24"/>
        </w:rPr>
      </w:pPr>
      <w:r>
        <w:rPr>
          <w:rFonts w:ascii="Garamond" w:eastAsia="Calibri" w:hAnsi="Garamond" w:cs="Garamond"/>
          <w:szCs w:val="24"/>
        </w:rPr>
        <w:t>IDOA has determined that a pre-proposal conference is non-applicable.</w:t>
      </w:r>
    </w:p>
    <w:p w14:paraId="17C8B185" w14:textId="77777777" w:rsidR="00D473E0" w:rsidRPr="00B12C59" w:rsidRDefault="00D473E0" w:rsidP="006733D7">
      <w:pPr>
        <w:widowControl/>
        <w:rPr>
          <w:rFonts w:ascii="Garamond" w:hAnsi="Garamond" w:cs="Calibri"/>
          <w:szCs w:val="24"/>
        </w:rPr>
      </w:pPr>
    </w:p>
    <w:p w14:paraId="7DBF5857" w14:textId="1F1737EE" w:rsidR="00B136D9" w:rsidRPr="00B12C59" w:rsidRDefault="00F42146" w:rsidP="006733D7">
      <w:pPr>
        <w:pStyle w:val="Heading2"/>
        <w:spacing w:before="0"/>
        <w:rPr>
          <w:rFonts w:ascii="Garamond" w:hAnsi="Garamond"/>
          <w:color w:val="auto"/>
          <w:sz w:val="24"/>
          <w:szCs w:val="24"/>
        </w:rPr>
      </w:pPr>
      <w:bookmarkStart w:id="11" w:name="_Toc12620003"/>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1"/>
    </w:p>
    <w:p w14:paraId="30ACEB2E" w14:textId="77777777" w:rsidR="00B136D9" w:rsidRPr="00B12C59" w:rsidRDefault="00B136D9" w:rsidP="006733D7">
      <w:pPr>
        <w:widowControl/>
        <w:rPr>
          <w:rFonts w:ascii="Garamond" w:hAnsi="Garamond" w:cs="Calibri"/>
          <w:szCs w:val="24"/>
        </w:rPr>
      </w:pPr>
    </w:p>
    <w:p w14:paraId="79C38A11" w14:textId="738FEEEA" w:rsidR="001469E1"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w:t>
      </w:r>
      <w:r w:rsidR="006804D3">
        <w:rPr>
          <w:rFonts w:ascii="Garamond" w:hAnsi="Garamond" w:cs="Calibri"/>
          <w:szCs w:val="24"/>
        </w:rPr>
        <w:t xml:space="preserve">by </w:t>
      </w:r>
      <w:r w:rsidR="00D75839">
        <w:rPr>
          <w:rFonts w:ascii="Garamond" w:hAnsi="Garamond" w:cs="Calibri"/>
          <w:szCs w:val="24"/>
        </w:rPr>
        <w:t>3:00 PM EST January 21</w:t>
      </w:r>
      <w:r w:rsidR="00943201">
        <w:rPr>
          <w:rFonts w:ascii="Garamond" w:hAnsi="Garamond" w:cs="Calibri"/>
          <w:szCs w:val="24"/>
        </w:rPr>
        <w:t>, 2020</w:t>
      </w:r>
      <w:r w:rsidR="0016094E">
        <w:rPr>
          <w:rFonts w:ascii="Garamond" w:hAnsi="Garamond" w:cs="Calibri"/>
          <w:szCs w:val="24"/>
        </w:rPr>
        <w:t xml:space="preserve">. </w:t>
      </w:r>
      <w:r w:rsidRPr="00B12C59">
        <w:rPr>
          <w:rFonts w:ascii="Garamond" w:hAnsi="Garamond" w:cs="Calibri"/>
          <w:szCs w:val="24"/>
        </w:rPr>
        <w:t>Questions/Inquiries m</w:t>
      </w:r>
      <w:r w:rsidR="0016094E">
        <w:rPr>
          <w:rFonts w:ascii="Garamond" w:hAnsi="Garamond" w:cs="Calibri"/>
          <w:szCs w:val="24"/>
        </w:rPr>
        <w:t>ust</w:t>
      </w:r>
      <w:r w:rsidRPr="00B12C59">
        <w:rPr>
          <w:rFonts w:ascii="Garamond" w:hAnsi="Garamond" w:cs="Calibri"/>
          <w:szCs w:val="24"/>
        </w:rPr>
        <w:t xml:space="preserve"> be submitted in Attachment G,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2614477D" w14:textId="77777777" w:rsidR="000319D2" w:rsidRDefault="000319D2" w:rsidP="006733D7">
      <w:pPr>
        <w:keepNext/>
        <w:keepLines/>
        <w:widowControl/>
        <w:rPr>
          <w:rFonts w:ascii="Garamond" w:hAnsi="Garamond" w:cs="Calibri"/>
          <w:szCs w:val="24"/>
        </w:rPr>
      </w:pPr>
    </w:p>
    <w:p w14:paraId="04161397" w14:textId="77777777" w:rsidR="003F65B0" w:rsidRPr="00C5719D" w:rsidRDefault="003F65B0" w:rsidP="003F65B0">
      <w:pPr>
        <w:rPr>
          <w:rFonts w:ascii="Garamond" w:eastAsia="Garamond" w:hAnsi="Garamond" w:cs="Garamond"/>
        </w:rPr>
      </w:pPr>
      <w:r w:rsidRPr="169BEB5C">
        <w:rPr>
          <w:rFonts w:ascii="Garamond" w:eastAsia="Garamond" w:hAnsi="Garamond" w:cs="Garamond"/>
        </w:rPr>
        <w:t xml:space="preserve">The subject line of the email submissions must clearly state the following: </w:t>
      </w:r>
    </w:p>
    <w:p w14:paraId="5C541726" w14:textId="79B3634E" w:rsidR="003F65B0" w:rsidRPr="00C20F5F" w:rsidRDefault="003F65B0" w:rsidP="003F65B0">
      <w:pPr>
        <w:keepNext/>
        <w:keepLines/>
        <w:widowControl/>
        <w:rPr>
          <w:rFonts w:ascii="Garamond" w:hAnsi="Garamond" w:cs="Calibri"/>
          <w:sz w:val="23"/>
          <w:szCs w:val="23"/>
        </w:rPr>
      </w:pPr>
      <w:r w:rsidRPr="00C20F5F">
        <w:rPr>
          <w:rFonts w:ascii="Garamond" w:eastAsia="Garamond" w:hAnsi="Garamond" w:cs="Garamond"/>
          <w:sz w:val="23"/>
          <w:szCs w:val="23"/>
        </w:rPr>
        <w:t>“</w:t>
      </w:r>
      <w:r w:rsidR="00D473E0">
        <w:rPr>
          <w:rFonts w:ascii="Garamond" w:eastAsia="Calibri" w:hAnsi="Garamond" w:cs="Garamond-Bold"/>
          <w:b/>
          <w:bCs/>
          <w:sz w:val="23"/>
          <w:szCs w:val="23"/>
        </w:rPr>
        <w:t>RFP 20-059</w:t>
      </w:r>
      <w:r w:rsidR="00A34423" w:rsidRPr="00C20F5F">
        <w:rPr>
          <w:rFonts w:ascii="Garamond" w:eastAsia="Calibri" w:hAnsi="Garamond" w:cs="Garamond-Bold"/>
          <w:b/>
          <w:bCs/>
          <w:sz w:val="23"/>
          <w:szCs w:val="23"/>
        </w:rPr>
        <w:t xml:space="preserve"> Questions/Inquiries – </w:t>
      </w:r>
      <w:r w:rsidR="00D473E0">
        <w:rPr>
          <w:rFonts w:ascii="Garamond" w:eastAsia="Calibri" w:hAnsi="Garamond" w:cs="Garamond-Bold"/>
          <w:b/>
          <w:bCs/>
          <w:sz w:val="23"/>
          <w:szCs w:val="23"/>
        </w:rPr>
        <w:t>Overhead Doors</w:t>
      </w:r>
      <w:r w:rsidR="00C20F5F" w:rsidRPr="00C20F5F">
        <w:rPr>
          <w:rFonts w:ascii="Garamond" w:eastAsia="Garamond" w:hAnsi="Garamond" w:cs="Garamond"/>
          <w:sz w:val="23"/>
          <w:szCs w:val="23"/>
        </w:rPr>
        <w:t>”</w:t>
      </w:r>
    </w:p>
    <w:p w14:paraId="5D94B2B9" w14:textId="77777777" w:rsidR="001469E1" w:rsidRPr="00B12C59" w:rsidRDefault="001469E1" w:rsidP="006733D7">
      <w:pPr>
        <w:pStyle w:val="BodyText"/>
        <w:widowControl/>
        <w:rPr>
          <w:rFonts w:ascii="Garamond" w:hAnsi="Garamond" w:cs="Calibri"/>
          <w:szCs w:val="24"/>
        </w:rPr>
      </w:pPr>
    </w:p>
    <w:p w14:paraId="2C99497C" w14:textId="77777777"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44A3AC74" w:rsidR="001469E1" w:rsidRPr="00B12C59" w:rsidRDefault="001469E1" w:rsidP="006733D7">
      <w:pPr>
        <w:widowControl/>
        <w:rPr>
          <w:rFonts w:ascii="Garamond" w:hAnsi="Garamond" w:cs="Calibri"/>
          <w:szCs w:val="24"/>
        </w:rPr>
      </w:pPr>
      <w:r w:rsidRPr="00B12C59">
        <w:rPr>
          <w:rFonts w:ascii="Garamond" w:hAnsi="Garamond" w:cs="Calibri"/>
          <w:szCs w:val="24"/>
        </w:rPr>
        <w:t>Inquiries are not to be directed to an</w:t>
      </w:r>
      <w:r w:rsidR="00EB1512">
        <w:rPr>
          <w:rFonts w:ascii="Garamond" w:hAnsi="Garamond" w:cs="Calibri"/>
          <w:szCs w:val="24"/>
        </w:rPr>
        <w:t xml:space="preserve">y staff member of IDOA, </w:t>
      </w:r>
      <w:r w:rsidRPr="00B12C59">
        <w:rPr>
          <w:rFonts w:ascii="Garamond" w:hAnsi="Garamond" w:cs="Calibri"/>
          <w:szCs w:val="24"/>
        </w:rPr>
        <w:t>or any other participating agency. Such action may disqualify Respondent</w:t>
      </w:r>
      <w:r w:rsidR="00AF7B29">
        <w:rPr>
          <w:rFonts w:ascii="Garamond" w:hAnsi="Garamond" w:cs="Calibri"/>
          <w:szCs w:val="24"/>
        </w:rPr>
        <w:t>s</w:t>
      </w:r>
      <w:r w:rsidRPr="00B12C59">
        <w:rPr>
          <w:rFonts w:ascii="Garamond" w:hAnsi="Garamond" w:cs="Calibri"/>
          <w:szCs w:val="24"/>
        </w:rPr>
        <w:t xml:space="preserve">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2" w:name="_Toc12620004"/>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2"/>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2FFF6666" w:rsidR="001469E1" w:rsidRPr="00B12C5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w:t>
      </w:r>
      <w:r w:rsidR="002B2D90">
        <w:rPr>
          <w:rFonts w:ascii="Garamond" w:hAnsi="Garamond" w:cs="Calibri"/>
          <w:szCs w:val="24"/>
        </w:rPr>
        <w:t xml:space="preserve">listed </w:t>
      </w:r>
      <w:r w:rsidRPr="00B12C59">
        <w:rPr>
          <w:rFonts w:ascii="Garamond" w:hAnsi="Garamond" w:cs="Calibri"/>
          <w:szCs w:val="24"/>
        </w:rPr>
        <w:t xml:space="preserve">below by the Procurement Division no later </w:t>
      </w:r>
      <w:r w:rsidRPr="0089540D">
        <w:rPr>
          <w:rFonts w:ascii="Garamond" w:hAnsi="Garamond" w:cs="Calibri"/>
          <w:szCs w:val="24"/>
        </w:rPr>
        <w:t>than</w:t>
      </w:r>
      <w:r w:rsidR="00B90E56">
        <w:rPr>
          <w:rFonts w:ascii="Garamond" w:hAnsi="Garamond" w:cs="Calibri"/>
          <w:szCs w:val="24"/>
        </w:rPr>
        <w:t xml:space="preserve"> 3:00 PM EST February</w:t>
      </w:r>
      <w:r w:rsidR="0016094E">
        <w:rPr>
          <w:rFonts w:ascii="Garamond" w:hAnsi="Garamond" w:cs="Calibri"/>
          <w:szCs w:val="24"/>
        </w:rPr>
        <w:t xml:space="preserve"> </w:t>
      </w:r>
      <w:r w:rsidR="00D75839">
        <w:rPr>
          <w:rFonts w:ascii="Garamond" w:hAnsi="Garamond" w:cs="Calibri"/>
          <w:szCs w:val="24"/>
        </w:rPr>
        <w:t>6</w:t>
      </w:r>
      <w:r w:rsidR="000319D2">
        <w:rPr>
          <w:rFonts w:ascii="Garamond" w:hAnsi="Garamond" w:cs="Calibri"/>
          <w:szCs w:val="24"/>
        </w:rPr>
        <w:t>, 2020</w:t>
      </w:r>
      <w:r w:rsidR="0016094E">
        <w:rPr>
          <w:rFonts w:ascii="Garamond" w:hAnsi="Garamond" w:cs="Calibri"/>
          <w:szCs w:val="24"/>
        </w:rPr>
        <w:t xml:space="preserve">. </w:t>
      </w:r>
      <w:r w:rsidRPr="00B12C59">
        <w:rPr>
          <w:rFonts w:ascii="Garamond" w:hAnsi="Garamond" w:cs="Calibri"/>
          <w:szCs w:val="24"/>
        </w:rPr>
        <w:t xml:space="preserve">Each Respondent must submit </w:t>
      </w:r>
      <w:r w:rsidRPr="00B12C59">
        <w:rPr>
          <w:rFonts w:ascii="Garamond" w:hAnsi="Garamond" w:cs="Calibri"/>
          <w:b/>
          <w:bCs/>
          <w:szCs w:val="24"/>
        </w:rPr>
        <w:t>one original CD-ROM</w:t>
      </w:r>
      <w:r w:rsidR="00A24527">
        <w:rPr>
          <w:rFonts w:ascii="Garamond" w:hAnsi="Garamond" w:cs="Calibri"/>
          <w:b/>
          <w:bCs/>
          <w:szCs w:val="24"/>
        </w:rPr>
        <w:t xml:space="preserve"> / </w:t>
      </w:r>
      <w:r w:rsidR="002611ED">
        <w:rPr>
          <w:rFonts w:ascii="Garamond" w:hAnsi="Garamond" w:cs="Calibri"/>
          <w:b/>
          <w:bCs/>
          <w:szCs w:val="24"/>
        </w:rPr>
        <w:t xml:space="preserve">USB </w:t>
      </w:r>
      <w:r w:rsidR="00A24527">
        <w:rPr>
          <w:rFonts w:ascii="Garamond" w:hAnsi="Garamond" w:cs="Calibri"/>
          <w:b/>
          <w:bCs/>
          <w:szCs w:val="24"/>
        </w:rPr>
        <w:t>Thumb Drive</w:t>
      </w:r>
      <w:r w:rsidRPr="00B12C59">
        <w:rPr>
          <w:rFonts w:ascii="Garamond" w:hAnsi="Garamond" w:cs="Calibri"/>
          <w:b/>
          <w:bCs/>
          <w:szCs w:val="24"/>
        </w:rPr>
        <w:t xml:space="preserve"> (</w:t>
      </w:r>
      <w:r w:rsidR="002B2D90">
        <w:rPr>
          <w:rFonts w:ascii="Garamond" w:hAnsi="Garamond" w:cs="Calibri"/>
          <w:b/>
          <w:bCs/>
          <w:szCs w:val="24"/>
        </w:rPr>
        <w:t xml:space="preserve">clearly </w:t>
      </w:r>
      <w:r w:rsidRPr="00B12C59">
        <w:rPr>
          <w:rFonts w:ascii="Garamond" w:hAnsi="Garamond" w:cs="Calibri"/>
          <w:b/>
          <w:bCs/>
          <w:szCs w:val="24"/>
        </w:rPr>
        <w:t>marked "Original") and</w:t>
      </w:r>
      <w:r w:rsidR="000319D2">
        <w:rPr>
          <w:rFonts w:ascii="Garamond" w:hAnsi="Garamond" w:cs="Calibri"/>
          <w:b/>
          <w:bCs/>
          <w:szCs w:val="24"/>
        </w:rPr>
        <w:t xml:space="preserve"> one (1</w:t>
      </w:r>
      <w:r w:rsidR="002B2D90">
        <w:rPr>
          <w:rFonts w:ascii="Garamond" w:hAnsi="Garamond" w:cs="Calibri"/>
          <w:b/>
          <w:bCs/>
          <w:szCs w:val="24"/>
        </w:rPr>
        <w:t>)</w:t>
      </w:r>
      <w:r w:rsidR="000319D2">
        <w:rPr>
          <w:rFonts w:ascii="Garamond" w:hAnsi="Garamond" w:cs="Calibri"/>
          <w:szCs w:val="24"/>
        </w:rPr>
        <w:t xml:space="preserve"> copy</w:t>
      </w:r>
      <w:r w:rsidRPr="00B12C59">
        <w:rPr>
          <w:rFonts w:ascii="Garamond" w:hAnsi="Garamond" w:cs="Calibri"/>
          <w:b/>
          <w:bCs/>
          <w:szCs w:val="24"/>
        </w:rPr>
        <w:t xml:space="preserve"> on CD-ROM</w:t>
      </w:r>
      <w:r w:rsidR="002611ED">
        <w:rPr>
          <w:rFonts w:ascii="Garamond" w:hAnsi="Garamond" w:cs="Calibri"/>
          <w:b/>
          <w:bCs/>
          <w:szCs w:val="24"/>
        </w:rPr>
        <w:t xml:space="preserve"> / USB Thumb Drive</w:t>
      </w:r>
      <w:r w:rsidRPr="00B12C59">
        <w:rPr>
          <w:rFonts w:ascii="Garamond" w:hAnsi="Garamond" w:cs="Calibri"/>
          <w:szCs w:val="24"/>
        </w:rPr>
        <w:t xml:space="preserve">. The </w:t>
      </w:r>
      <w:r w:rsidRPr="00B12C59">
        <w:rPr>
          <w:rFonts w:ascii="Garamond" w:hAnsi="Garamond" w:cs="Calibri"/>
          <w:b/>
          <w:bCs/>
          <w:szCs w:val="24"/>
        </w:rPr>
        <w:t xml:space="preserve">original </w:t>
      </w:r>
      <w:r w:rsidRPr="00B12C59">
        <w:rPr>
          <w:rFonts w:ascii="Garamond" w:hAnsi="Garamond" w:cs="Calibri"/>
          <w:szCs w:val="24"/>
        </w:rPr>
        <w:t>CD-ROM</w:t>
      </w:r>
      <w:r w:rsidR="002611ED">
        <w:rPr>
          <w:rFonts w:ascii="Garamond" w:hAnsi="Garamond" w:cs="Calibri"/>
          <w:szCs w:val="24"/>
        </w:rPr>
        <w:t xml:space="preserve"> / USB Thumb Drive</w:t>
      </w:r>
      <w:r w:rsidRPr="00B12C59">
        <w:rPr>
          <w:rFonts w:ascii="Garamond" w:hAnsi="Garamond" w:cs="Calibri"/>
          <w:szCs w:val="24"/>
        </w:rPr>
        <w:t xml:space="preserve"> will be considered the official response in evaluating responses for scoring and protest resolution. </w:t>
      </w:r>
      <w:r w:rsidRPr="00B12C59">
        <w:rPr>
          <w:rFonts w:ascii="Garamond" w:hAnsi="Garamond" w:cs="Calibri"/>
          <w:b/>
          <w:bCs/>
          <w:szCs w:val="24"/>
        </w:rPr>
        <w:t>The respondent's proposal response on this CD</w:t>
      </w:r>
      <w:r w:rsidR="002611ED">
        <w:rPr>
          <w:rFonts w:ascii="Garamond" w:hAnsi="Garamond" w:cs="Calibri"/>
          <w:b/>
          <w:bCs/>
          <w:szCs w:val="24"/>
        </w:rPr>
        <w:t>-ROM / USB Thumb Drive</w:t>
      </w:r>
      <w:r w:rsidRPr="00B12C59">
        <w:rPr>
          <w:rFonts w:ascii="Garamond" w:hAnsi="Garamond" w:cs="Calibri"/>
          <w:b/>
          <w:bCs/>
          <w:szCs w:val="24"/>
        </w:rPr>
        <w:t xml:space="preserve"> may be posted on the IDOA website, (</w:t>
      </w:r>
      <w:r w:rsidRPr="00842BDD">
        <w:rPr>
          <w:rFonts w:ascii="Garamond" w:hAnsi="Garamond" w:cs="Calibri"/>
          <w:color w:val="0000FF"/>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57087637" w14:textId="6D60A59D" w:rsidR="00F961C7" w:rsidRDefault="00B90E56" w:rsidP="006733D7">
      <w:pPr>
        <w:widowControl/>
        <w:rPr>
          <w:rFonts w:ascii="Garamond" w:hAnsi="Garamond" w:cs="Calibri"/>
          <w:szCs w:val="24"/>
        </w:rPr>
      </w:pPr>
      <w:r>
        <w:rPr>
          <w:rFonts w:ascii="Garamond" w:hAnsi="Garamond" w:cs="Calibri"/>
          <w:szCs w:val="24"/>
        </w:rPr>
        <w:t>RFP 20-059</w:t>
      </w:r>
    </w:p>
    <w:p w14:paraId="3097EFDE" w14:textId="77777777" w:rsidR="001469E1" w:rsidRPr="00EB1512" w:rsidRDefault="001469E1" w:rsidP="006733D7">
      <w:pPr>
        <w:widowControl/>
        <w:rPr>
          <w:rFonts w:ascii="Garamond" w:hAnsi="Garamond" w:cs="Calibri"/>
          <w:szCs w:val="24"/>
        </w:rPr>
      </w:pPr>
      <w:r w:rsidRPr="00EB1512">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EB1512">
        <w:rPr>
          <w:rFonts w:ascii="Garamond" w:hAnsi="Garamond" w:cs="Calibri"/>
          <w:szCs w:val="24"/>
        </w:rPr>
        <w:t>Procurement Divi</w:t>
      </w:r>
      <w:r w:rsidRPr="00B12C59">
        <w:rPr>
          <w:rFonts w:ascii="Garamond" w:hAnsi="Garamond" w:cs="Calibri"/>
          <w:szCs w:val="24"/>
        </w:rPr>
        <w:t>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3" w:name="_Toc12620005"/>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3"/>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4" w:name="_Toc12620006"/>
      <w:r w:rsidRPr="00B12C59">
        <w:rPr>
          <w:rFonts w:ascii="Garamond" w:hAnsi="Garamond"/>
          <w:color w:val="auto"/>
          <w:sz w:val="24"/>
          <w:szCs w:val="24"/>
        </w:rPr>
        <w:t>1.10</w:t>
      </w:r>
      <w:r w:rsidRPr="00B12C59">
        <w:rPr>
          <w:rFonts w:ascii="Garamond" w:hAnsi="Garamond"/>
          <w:color w:val="auto"/>
          <w:sz w:val="24"/>
          <w:szCs w:val="24"/>
        </w:rPr>
        <w:tab/>
        <w:t>PRICING</w:t>
      </w:r>
      <w:bookmarkEnd w:id="14"/>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5" w:name="_Toc12620007"/>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5"/>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6" w:name="_Toc12620008"/>
      <w:r w:rsidRPr="00B12C59">
        <w:rPr>
          <w:rFonts w:ascii="Garamond" w:hAnsi="Garamond"/>
          <w:color w:val="auto"/>
          <w:sz w:val="24"/>
          <w:szCs w:val="24"/>
        </w:rPr>
        <w:t>1.12</w:t>
      </w:r>
      <w:r w:rsidRPr="00B12C59">
        <w:rPr>
          <w:rFonts w:ascii="Garamond" w:hAnsi="Garamond"/>
          <w:color w:val="auto"/>
          <w:sz w:val="24"/>
          <w:szCs w:val="24"/>
        </w:rPr>
        <w:tab/>
        <w:t>BEST AND FINAL OFFER</w:t>
      </w:r>
      <w:bookmarkEnd w:id="16"/>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7" w:name="_Toc12620009"/>
      <w:r w:rsidRPr="00B12C59">
        <w:rPr>
          <w:rFonts w:ascii="Garamond" w:hAnsi="Garamond"/>
          <w:color w:val="auto"/>
          <w:sz w:val="24"/>
          <w:szCs w:val="24"/>
        </w:rPr>
        <w:t>1.13</w:t>
      </w:r>
      <w:r w:rsidRPr="00B12C59">
        <w:rPr>
          <w:rFonts w:ascii="Garamond" w:hAnsi="Garamond"/>
          <w:color w:val="auto"/>
          <w:sz w:val="24"/>
          <w:szCs w:val="24"/>
        </w:rPr>
        <w:tab/>
        <w:t>REFERENCE SITE VISITS</w:t>
      </w:r>
      <w:bookmarkEnd w:id="17"/>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18" w:name="_Toc12620010"/>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8"/>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2D0F9C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w:t>
      </w:r>
      <w:r w:rsidR="00B07863">
        <w:rPr>
          <w:rFonts w:ascii="Garamond" w:hAnsi="Garamond" w:cs="Calibri"/>
          <w:szCs w:val="24"/>
        </w:rPr>
        <w:t xml:space="preserve"> time and material</w:t>
      </w:r>
      <w:r w:rsidRPr="00B12C59">
        <w:rPr>
          <w:rFonts w:ascii="Garamond" w:hAnsi="Garamond" w:cs="Calibri"/>
          <w:szCs w:val="24"/>
        </w:rPr>
        <w:t xml:space="preserve"> contract</w:t>
      </w:r>
      <w:r w:rsidR="00B07863">
        <w:rPr>
          <w:rFonts w:ascii="Garamond" w:hAnsi="Garamond" w:cs="Calibri"/>
          <w:szCs w:val="24"/>
        </w:rPr>
        <w:t xml:space="preserve"> with one Respondent </w:t>
      </w:r>
      <w:r w:rsidRPr="00B12C59">
        <w:rPr>
          <w:rFonts w:ascii="Garamond" w:hAnsi="Garamond" w:cs="Calibri"/>
          <w:szCs w:val="24"/>
        </w:rPr>
        <w:t>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4D9549AE" w14:textId="3FAB025A" w:rsidR="00C7242E" w:rsidRDefault="00B136D9" w:rsidP="006733D7">
      <w:pPr>
        <w:widowControl/>
        <w:rPr>
          <w:rFonts w:ascii="Garamond" w:hAnsi="Garamond" w:cs="Calibri"/>
          <w:szCs w:val="24"/>
        </w:rPr>
      </w:pPr>
      <w:r w:rsidRPr="00B12C59">
        <w:rPr>
          <w:rFonts w:ascii="Garamond" w:hAnsi="Garamond" w:cs="Calibri"/>
          <w:szCs w:val="24"/>
        </w:rPr>
        <w:t>The term of the contract shall be for a period</w:t>
      </w:r>
      <w:r w:rsidRPr="00EB1512">
        <w:rPr>
          <w:rFonts w:ascii="Garamond" w:hAnsi="Garamond" w:cs="Calibri"/>
          <w:szCs w:val="24"/>
        </w:rPr>
        <w:t xml:space="preserve"> of </w:t>
      </w:r>
      <w:r w:rsidR="00EB1512" w:rsidRPr="00EB1512">
        <w:rPr>
          <w:rFonts w:ascii="Garamond" w:hAnsi="Garamond" w:cs="Calibri"/>
          <w:szCs w:val="24"/>
        </w:rPr>
        <w:t>two (2)</w:t>
      </w:r>
      <w:r w:rsidRPr="00EB1512">
        <w:rPr>
          <w:rFonts w:ascii="Garamond" w:hAnsi="Garamond" w:cs="Calibri"/>
          <w:szCs w:val="24"/>
        </w:rPr>
        <w:t xml:space="preserve"> years from the date of co</w:t>
      </w:r>
      <w:r w:rsidR="00B07863">
        <w:rPr>
          <w:rFonts w:ascii="Garamond" w:hAnsi="Garamond" w:cs="Calibri"/>
          <w:szCs w:val="24"/>
        </w:rPr>
        <w:t>ntract execution.  There may be two (2</w:t>
      </w:r>
      <w:r w:rsidR="00EB1512" w:rsidRPr="00EB1512">
        <w:rPr>
          <w:rFonts w:ascii="Garamond" w:hAnsi="Garamond" w:cs="Calibri"/>
          <w:szCs w:val="24"/>
        </w:rPr>
        <w:t>),</w:t>
      </w:r>
      <w:r w:rsidRPr="00EB1512">
        <w:rPr>
          <w:rFonts w:ascii="Garamond" w:hAnsi="Garamond" w:cs="Calibri"/>
          <w:szCs w:val="24"/>
        </w:rPr>
        <w:t xml:space="preserve"> one-year renewals for a total of</w:t>
      </w:r>
      <w:r w:rsidR="00B07863">
        <w:rPr>
          <w:rFonts w:ascii="Garamond" w:hAnsi="Garamond" w:cs="Calibri"/>
          <w:szCs w:val="24"/>
        </w:rPr>
        <w:t xml:space="preserve"> four (4</w:t>
      </w:r>
      <w:r w:rsidR="00EB1512" w:rsidRPr="00EB1512">
        <w:rPr>
          <w:rFonts w:ascii="Garamond" w:hAnsi="Garamond" w:cs="Calibri"/>
          <w:szCs w:val="24"/>
        </w:rPr>
        <w:t>)</w:t>
      </w:r>
      <w:r w:rsidR="00580D53" w:rsidRPr="00EB1512">
        <w:rPr>
          <w:rFonts w:ascii="Garamond" w:hAnsi="Garamond" w:cs="Calibri"/>
          <w:szCs w:val="24"/>
        </w:rPr>
        <w:t xml:space="preserve"> </w:t>
      </w:r>
      <w:r w:rsidRPr="00EB1512">
        <w:rPr>
          <w:rFonts w:ascii="Garamond" w:hAnsi="Garamond" w:cs="Calibri"/>
          <w:szCs w:val="24"/>
        </w:rPr>
        <w:t>years at the</w:t>
      </w:r>
      <w:r w:rsidR="00137471">
        <w:rPr>
          <w:rFonts w:ascii="Garamond" w:hAnsi="Garamond" w:cs="Calibri"/>
          <w:szCs w:val="24"/>
        </w:rPr>
        <w:t xml:space="preserve"> State’s option. </w:t>
      </w:r>
    </w:p>
    <w:p w14:paraId="73386F20" w14:textId="77777777" w:rsidR="00C7242E" w:rsidRPr="00B12C59" w:rsidRDefault="00C7242E" w:rsidP="006733D7">
      <w:pPr>
        <w:widowControl/>
        <w:rPr>
          <w:rFonts w:ascii="Garamond" w:hAnsi="Garamond" w:cs="Calibri"/>
          <w:szCs w:val="24"/>
        </w:rPr>
      </w:pPr>
    </w:p>
    <w:p w14:paraId="003F2EBF" w14:textId="77777777" w:rsidR="00B136D9" w:rsidRDefault="00B136D9" w:rsidP="006733D7">
      <w:pPr>
        <w:pStyle w:val="Heading2"/>
        <w:spacing w:before="0"/>
        <w:rPr>
          <w:rFonts w:ascii="Garamond" w:hAnsi="Garamond"/>
          <w:color w:val="auto"/>
          <w:sz w:val="24"/>
          <w:szCs w:val="24"/>
        </w:rPr>
      </w:pPr>
      <w:bookmarkStart w:id="19" w:name="_Toc12620011"/>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19"/>
    </w:p>
    <w:p w14:paraId="12F0FE60" w14:textId="77777777" w:rsidR="00B136D9" w:rsidRPr="00B12C59" w:rsidRDefault="00B136D9" w:rsidP="006733D7">
      <w:pPr>
        <w:widowControl/>
        <w:rPr>
          <w:rFonts w:ascii="Garamond" w:hAnsi="Garamond" w:cs="Calibri"/>
          <w:szCs w:val="24"/>
        </w:rPr>
      </w:pPr>
    </w:p>
    <w:p w14:paraId="09DC715F" w14:textId="0655C316"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and, after the contract award, the entire RFP file will be posted on the IDOA website and may be viewed and copied by any member of the public, including news agencies and competitors.  The responses are deemed to be “public records” unless a specific provision of IC 5-14-3 prote</w:t>
      </w:r>
      <w:r w:rsidR="002B2D90">
        <w:rPr>
          <w:rFonts w:ascii="Garamond" w:hAnsi="Garamond" w:cs="Calibri"/>
          <w:szCs w:val="24"/>
        </w:rPr>
        <w:t>c</w:t>
      </w:r>
      <w:r w:rsidRPr="002B0B1C">
        <w:rPr>
          <w:rFonts w:ascii="Garamond" w:hAnsi="Garamond" w:cs="Calibri"/>
          <w:szCs w:val="24"/>
        </w:rPr>
        <w:t xml:space="preserve">ts it from disclosure.  Respondents claiming a statutory exception to the APRA </w:t>
      </w:r>
      <w:r w:rsidRPr="002B0B1C">
        <w:rPr>
          <w:rFonts w:ascii="Garamond" w:hAnsi="Garamond" w:cs="Calibri"/>
          <w:b/>
          <w:szCs w:val="24"/>
          <w:u w:val="single"/>
        </w:rPr>
        <w:t>must indicate so in the Transmittal Letter</w:t>
      </w:r>
      <w:r w:rsidRPr="002B0B1C">
        <w:rPr>
          <w:rFonts w:ascii="Garamond" w:hAnsi="Garamond" w:cs="Calibri"/>
          <w:szCs w:val="24"/>
        </w:rPr>
        <w:t xml:space="preserve"> which specific provision applies to which specific part of the response.  Confidential Information must also be clearly marked in a </w:t>
      </w:r>
      <w:r w:rsidRPr="002B2D90">
        <w:rPr>
          <w:rFonts w:ascii="Garamond" w:hAnsi="Garamond" w:cs="Calibri"/>
          <w:szCs w:val="24"/>
          <w:u w:val="single"/>
        </w:rPr>
        <w:t>separate</w:t>
      </w:r>
      <w:r w:rsidRPr="002B0B1C">
        <w:rPr>
          <w:rFonts w:ascii="Garamond" w:hAnsi="Garamond" w:cs="Calibri"/>
          <w:szCs w:val="24"/>
        </w:rPr>
        <w:t xml:space="preserve"> folder </w:t>
      </w:r>
      <w:r w:rsidR="002B2D90">
        <w:rPr>
          <w:rFonts w:ascii="Garamond" w:hAnsi="Garamond" w:cs="Calibri"/>
          <w:szCs w:val="24"/>
        </w:rPr>
        <w:t>in the original</w:t>
      </w:r>
      <w:r w:rsidRPr="002B0B1C">
        <w:rPr>
          <w:rFonts w:ascii="Garamond" w:hAnsi="Garamond" w:cs="Calibri"/>
          <w:szCs w:val="24"/>
        </w:rPr>
        <w:t xml:space="preserve"> CD-ROM</w:t>
      </w:r>
      <w:r w:rsidR="00B92D9B">
        <w:rPr>
          <w:rFonts w:ascii="Garamond" w:hAnsi="Garamond" w:cs="Calibri"/>
          <w:szCs w:val="24"/>
        </w:rPr>
        <w:t xml:space="preserve"> / USB Thumb Drive</w:t>
      </w:r>
      <w:r w:rsidRPr="002B0B1C">
        <w:rPr>
          <w:rFonts w:ascii="Garamond" w:hAnsi="Garamond" w:cs="Calibri"/>
          <w:szCs w:val="24"/>
        </w:rPr>
        <w:t xml:space="preserve">.  </w:t>
      </w:r>
      <w:r w:rsidRPr="002B2D90">
        <w:rPr>
          <w:rFonts w:ascii="Garamond" w:hAnsi="Garamond" w:cs="Calibri"/>
          <w:b/>
          <w:szCs w:val="24"/>
          <w:highlight w:val="yellow"/>
          <w:u w:val="single"/>
        </w:rPr>
        <w:t>Please note citing “Confidential” on an entire section</w:t>
      </w:r>
      <w:r w:rsidR="002B2D90">
        <w:rPr>
          <w:rFonts w:ascii="Garamond" w:hAnsi="Garamond" w:cs="Calibri"/>
          <w:b/>
          <w:szCs w:val="24"/>
          <w:highlight w:val="yellow"/>
          <w:u w:val="single"/>
        </w:rPr>
        <w:t xml:space="preserve"> or the entire proposal</w:t>
      </w:r>
      <w:r w:rsidRPr="002B2D90">
        <w:rPr>
          <w:rFonts w:ascii="Garamond" w:hAnsi="Garamond" w:cs="Calibri"/>
          <w:b/>
          <w:szCs w:val="24"/>
          <w:highlight w:val="yellow"/>
          <w:u w:val="single"/>
        </w:rPr>
        <w:t xml:space="preserve"> is not sufficient</w:t>
      </w:r>
      <w:r w:rsidR="00A412BD" w:rsidRPr="00A412BD">
        <w:rPr>
          <w:rFonts w:ascii="Garamond" w:hAnsi="Garamond" w:cs="Calibri"/>
          <w:b/>
          <w:szCs w:val="24"/>
          <w:highlight w:val="yellow"/>
          <w:u w:val="single"/>
        </w:rPr>
        <w:t>/acceptable</w:t>
      </w:r>
      <w:r w:rsidRPr="002B0B1C">
        <w:rPr>
          <w:rFonts w:ascii="Garamond" w:hAnsi="Garamond" w:cs="Calibri"/>
          <w:szCs w:val="24"/>
        </w:rPr>
        <w:t xml:space="preserve">. The Public Access Counselor (PAC) provides guidance on APRA.  Respondents are encouraged to read guidance from the PAC on this topic as this is the guidance IDOA follows: </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C01D3B" w:rsidP="00D217CA">
      <w:pPr>
        <w:widowControl/>
        <w:numPr>
          <w:ilvl w:val="0"/>
          <w:numId w:val="13"/>
        </w:numPr>
        <w:shd w:val="clear" w:color="auto" w:fill="FEFEFE"/>
        <w:rPr>
          <w:rFonts w:ascii="Garamond" w:hAnsi="Garamond" w:cs="Arial"/>
          <w:color w:val="0000FF"/>
          <w:szCs w:val="24"/>
        </w:rPr>
      </w:pPr>
      <w:hyperlink r:id="rId11" w:tgtFrame="_blank" w:history="1">
        <w:r w:rsidR="00A95F32" w:rsidRPr="00434271">
          <w:rPr>
            <w:rFonts w:ascii="Garamond" w:hAnsi="Garamond" w:cs="Arial"/>
            <w:color w:val="0000FF"/>
            <w:szCs w:val="24"/>
            <w:u w:val="single"/>
          </w:rPr>
          <w:t>18-INF-06; Redaction of Public Procurement Documents Informal Inquiry</w:t>
        </w:r>
      </w:hyperlink>
    </w:p>
    <w:p w14:paraId="41E44167" w14:textId="77777777" w:rsidR="00A95F32" w:rsidRPr="0097780D" w:rsidRDefault="00A95F32" w:rsidP="00A95F32">
      <w:pPr>
        <w:widowControl/>
        <w:shd w:val="clear" w:color="auto" w:fill="FEFEFE"/>
        <w:ind w:left="720"/>
        <w:rPr>
          <w:rFonts w:ascii="Garamond" w:hAnsi="Garamond" w:cs="Arial"/>
          <w:color w:val="333333"/>
          <w:szCs w:val="24"/>
        </w:rPr>
      </w:pPr>
    </w:p>
    <w:p w14:paraId="6CADE8BA" w14:textId="09CD5767" w:rsidR="00A95F32" w:rsidRPr="000D7DBC" w:rsidRDefault="00A95F32" w:rsidP="000D7DBC">
      <w:pPr>
        <w:widowControl/>
        <w:rPr>
          <w:rFonts w:ascii="Garamond" w:hAnsi="Garamond" w:cs="Calibri"/>
          <w:b/>
          <w:szCs w:val="24"/>
        </w:rPr>
      </w:pPr>
      <w:r w:rsidRPr="009820BF">
        <w:rPr>
          <w:rFonts w:ascii="Garamond" w:hAnsi="Garamond" w:cs="Calibri"/>
          <w:szCs w:val="24"/>
        </w:rPr>
        <w:t>If the Respondent does not identify the statutory exception, the Procurement Division will not consider the</w:t>
      </w:r>
      <w:r w:rsidR="00B92D9B">
        <w:rPr>
          <w:rFonts w:ascii="Garamond" w:hAnsi="Garamond" w:cs="Calibri"/>
          <w:szCs w:val="24"/>
        </w:rPr>
        <w:t xml:space="preserve"> submission confidential.  The S</w:t>
      </w:r>
      <w:r w:rsidRPr="009820BF">
        <w:rPr>
          <w:rFonts w:ascii="Garamond" w:hAnsi="Garamond" w:cs="Calibri"/>
          <w:szCs w:val="24"/>
        </w:rPr>
        <w:t>tate also reserves the right to seek the opinion o</w:t>
      </w:r>
      <w:r w:rsidR="00B92D9B">
        <w:rPr>
          <w:rFonts w:ascii="Garamond" w:hAnsi="Garamond" w:cs="Calibri"/>
          <w:szCs w:val="24"/>
        </w:rPr>
        <w:t>f the PAC for guidance if the St</w:t>
      </w:r>
      <w:r w:rsidRPr="009820BF">
        <w:rPr>
          <w:rFonts w:ascii="Garamond" w:hAnsi="Garamond" w:cs="Calibri"/>
          <w:szCs w:val="24"/>
        </w:rPr>
        <w:t xml:space="preserve">ate has doubts the cited exception is applicable.  </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0" w:name="_Toc12620012"/>
      <w:r w:rsidRPr="00B12C59">
        <w:rPr>
          <w:rFonts w:ascii="Garamond" w:hAnsi="Garamond"/>
          <w:color w:val="auto"/>
          <w:sz w:val="24"/>
          <w:szCs w:val="24"/>
        </w:rPr>
        <w:t>1.16</w:t>
      </w:r>
      <w:r w:rsidRPr="00B12C59">
        <w:rPr>
          <w:rFonts w:ascii="Garamond" w:hAnsi="Garamond"/>
          <w:color w:val="auto"/>
          <w:sz w:val="24"/>
          <w:szCs w:val="24"/>
        </w:rPr>
        <w:tab/>
        <w:t>TAXES</w:t>
      </w:r>
      <w:bookmarkEnd w:id="20"/>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1" w:name="_Toc12620013"/>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1"/>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2"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2" w:name="_Toc12620014"/>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2"/>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C01D3B" w:rsidP="006733D7">
      <w:pPr>
        <w:rPr>
          <w:rFonts w:ascii="Garamond" w:hAnsi="Garamond" w:cs="Calibri"/>
          <w:szCs w:val="24"/>
          <w:lang w:val="fr-FR"/>
        </w:rPr>
      </w:pPr>
      <w:hyperlink r:id="rId13" w:history="1">
        <w:r w:rsidR="00B136D9" w:rsidRPr="00B12C59">
          <w:rPr>
            <w:rStyle w:val="Hyperlink"/>
            <w:rFonts w:ascii="Garamond" w:hAnsi="Garamond" w:cs="Calibri"/>
            <w:szCs w:val="24"/>
            <w:lang w:val="fr-FR"/>
          </w:rPr>
          <w:t>www.in.gov/sos</w:t>
        </w:r>
      </w:hyperlink>
    </w:p>
    <w:p w14:paraId="49ED35E4" w14:textId="77777777" w:rsidR="007A5331" w:rsidRPr="00B12C59" w:rsidRDefault="007A5331"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3" w:name="_Toc12620015"/>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3"/>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4" w:name="_Toc12620016"/>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4"/>
    </w:p>
    <w:p w14:paraId="297D83C7" w14:textId="77777777" w:rsidR="00B136D9" w:rsidRPr="00B12C59" w:rsidRDefault="00B136D9" w:rsidP="006733D7">
      <w:pPr>
        <w:widowControl/>
        <w:rPr>
          <w:rFonts w:ascii="Garamond" w:hAnsi="Garamond" w:cs="Calibri"/>
          <w:szCs w:val="24"/>
        </w:rPr>
      </w:pPr>
    </w:p>
    <w:p w14:paraId="4F352E4D" w14:textId="325027A4"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A21070" w:rsidRPr="00B12C59">
        <w:rPr>
          <w:rFonts w:ascii="Garamond" w:hAnsi="Garamond" w:cs="Calibri"/>
          <w:szCs w:val="24"/>
        </w:rPr>
        <w:t>,</w:t>
      </w:r>
      <w:r w:rsidRPr="00B12C59">
        <w:rPr>
          <w:rFonts w:ascii="Garamond" w:hAnsi="Garamond" w:cs="Calibri"/>
          <w:szCs w:val="24"/>
        </w:rPr>
        <w:t xml:space="preserve"> woman</w:t>
      </w:r>
      <w:r w:rsidR="00A21070" w:rsidRPr="00B12C59">
        <w:rPr>
          <w:rFonts w:ascii="Garamond" w:hAnsi="Garamond" w:cs="Calibri"/>
          <w:szCs w:val="24"/>
        </w:rPr>
        <w:t xml:space="preserve">, and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w:t>
      </w:r>
      <w:r w:rsidRPr="0075542B">
        <w:rPr>
          <w:rFonts w:ascii="Garamond" w:hAnsi="Garamond" w:cs="Calibri"/>
          <w:szCs w:val="24"/>
        </w:rPr>
        <w:t xml:space="preserve">enterprises subcontracting opportunities on a contract awarded under this RFP.  Therefore a contract goal of </w:t>
      </w:r>
      <w:r w:rsidR="0075542B" w:rsidRPr="0075542B">
        <w:rPr>
          <w:rFonts w:ascii="Garamond" w:hAnsi="Garamond" w:cs="Calibri"/>
          <w:szCs w:val="24"/>
        </w:rPr>
        <w:t>8</w:t>
      </w:r>
      <w:r w:rsidRPr="0075542B">
        <w:rPr>
          <w:rFonts w:ascii="Garamond" w:hAnsi="Garamond" w:cs="Calibri"/>
          <w:szCs w:val="24"/>
        </w:rPr>
        <w:t>%</w:t>
      </w:r>
      <w:r w:rsidR="0075542B" w:rsidRPr="0075542B">
        <w:rPr>
          <w:rFonts w:ascii="Garamond" w:hAnsi="Garamond" w:cs="Calibri"/>
          <w:szCs w:val="24"/>
        </w:rPr>
        <w:t xml:space="preserve"> </w:t>
      </w:r>
      <w:r w:rsidRPr="0075542B">
        <w:rPr>
          <w:rFonts w:ascii="Garamond" w:hAnsi="Garamond" w:cs="Calibri"/>
          <w:szCs w:val="24"/>
        </w:rPr>
        <w:t>for Minority Business Enterprises</w:t>
      </w:r>
      <w:r w:rsidR="00A21070" w:rsidRPr="0075542B">
        <w:rPr>
          <w:rFonts w:ascii="Garamond" w:hAnsi="Garamond" w:cs="Calibri"/>
          <w:szCs w:val="24"/>
        </w:rPr>
        <w:t>,</w:t>
      </w:r>
      <w:r w:rsidRPr="0075542B">
        <w:rPr>
          <w:rFonts w:ascii="Garamond" w:hAnsi="Garamond" w:cs="Calibri"/>
          <w:szCs w:val="24"/>
        </w:rPr>
        <w:t xml:space="preserve"> </w:t>
      </w:r>
      <w:r w:rsidR="0075542B" w:rsidRPr="0075542B">
        <w:rPr>
          <w:rFonts w:ascii="Garamond" w:hAnsi="Garamond" w:cs="Calibri"/>
          <w:szCs w:val="24"/>
        </w:rPr>
        <w:t>8</w:t>
      </w:r>
      <w:r w:rsidRPr="0075542B">
        <w:rPr>
          <w:rFonts w:ascii="Garamond" w:hAnsi="Garamond" w:cs="Calibri"/>
          <w:szCs w:val="24"/>
        </w:rPr>
        <w:t>%</w:t>
      </w:r>
      <w:r w:rsidR="0075542B" w:rsidRPr="0075542B">
        <w:rPr>
          <w:rFonts w:ascii="Garamond" w:hAnsi="Garamond" w:cs="Calibri"/>
          <w:szCs w:val="24"/>
        </w:rPr>
        <w:t xml:space="preserve"> for</w:t>
      </w:r>
      <w:r w:rsidRPr="0075542B">
        <w:rPr>
          <w:rFonts w:ascii="Garamond" w:hAnsi="Garamond" w:cs="Calibri"/>
          <w:szCs w:val="24"/>
        </w:rPr>
        <w:t xml:space="preserve"> Woman Business Enterprises</w:t>
      </w:r>
      <w:r w:rsidR="00A21070" w:rsidRPr="0075542B">
        <w:rPr>
          <w:rFonts w:ascii="Garamond" w:hAnsi="Garamond" w:cs="Calibri"/>
          <w:szCs w:val="24"/>
        </w:rPr>
        <w:t xml:space="preserve">, and </w:t>
      </w:r>
      <w:r w:rsidR="0075542B" w:rsidRPr="0075542B">
        <w:rPr>
          <w:rFonts w:ascii="Garamond" w:hAnsi="Garamond" w:cs="Calibri"/>
          <w:szCs w:val="24"/>
        </w:rPr>
        <w:t>3</w:t>
      </w:r>
      <w:r w:rsidR="00A21070" w:rsidRPr="0075542B">
        <w:rPr>
          <w:rFonts w:ascii="Garamond" w:hAnsi="Garamond" w:cs="Calibri"/>
          <w:szCs w:val="24"/>
        </w:rPr>
        <w:t xml:space="preserve">% for </w:t>
      </w:r>
      <w:r w:rsidR="00B1019E" w:rsidRPr="0075542B">
        <w:rPr>
          <w:rFonts w:ascii="Garamond" w:hAnsi="Garamond" w:cs="Calibri"/>
          <w:szCs w:val="24"/>
        </w:rPr>
        <w:t xml:space="preserve">Indiana </w:t>
      </w:r>
      <w:r w:rsidR="00A21070" w:rsidRPr="0075542B">
        <w:rPr>
          <w:rFonts w:ascii="Garamond" w:hAnsi="Garamond" w:cs="Calibri"/>
          <w:szCs w:val="24"/>
        </w:rPr>
        <w:t xml:space="preserve">Veteran </w:t>
      </w:r>
      <w:r w:rsidR="00B1019E" w:rsidRPr="0075542B">
        <w:rPr>
          <w:rFonts w:ascii="Garamond" w:hAnsi="Garamond" w:cs="Calibri"/>
          <w:szCs w:val="24"/>
        </w:rPr>
        <w:t xml:space="preserve">Owned Small Businesses </w:t>
      </w:r>
      <w:r w:rsidRPr="0075542B">
        <w:rPr>
          <w:rFonts w:ascii="Garamond" w:hAnsi="Garamond" w:cs="Calibri"/>
          <w:szCs w:val="24"/>
        </w:rPr>
        <w:t xml:space="preserve">have been established and all respondents will be expected to comply </w:t>
      </w:r>
      <w:r w:rsidRPr="00B12C59">
        <w:rPr>
          <w:rFonts w:ascii="Garamond" w:hAnsi="Garamond" w:cs="Calibri"/>
          <w:szCs w:val="24"/>
        </w:rPr>
        <w:t>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5" w:name="_Toc12620017"/>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5"/>
    </w:p>
    <w:p w14:paraId="73076B7D" w14:textId="77777777" w:rsidR="00B136D9" w:rsidRPr="00B12C59" w:rsidRDefault="00B136D9" w:rsidP="006733D7">
      <w:pPr>
        <w:widowControl/>
        <w:rPr>
          <w:rFonts w:ascii="Garamond" w:hAnsi="Garamond" w:cs="Calibri"/>
          <w:szCs w:val="24"/>
        </w:rPr>
      </w:pPr>
    </w:p>
    <w:p w14:paraId="7EB38BA0" w14:textId="6C2AC643" w:rsidR="00E40073" w:rsidRPr="00B12C59" w:rsidRDefault="00E40073" w:rsidP="006733D7">
      <w:pPr>
        <w:widowControl/>
        <w:rPr>
          <w:rFonts w:ascii="Garamond" w:hAnsi="Garamond" w:cs="Calibri"/>
          <w:szCs w:val="24"/>
        </w:rPr>
      </w:pPr>
      <w:r w:rsidRPr="00B12C59">
        <w:rPr>
          <w:rFonts w:ascii="Garamond" w:hAnsi="Garamond" w:cs="Calibri"/>
          <w:szCs w:val="24"/>
        </w:rPr>
        <w:t xml:space="preserve">In accordance with 25 IAC 5-5, the </w:t>
      </w:r>
      <w:r w:rsidR="00AF0218">
        <w:rPr>
          <w:rFonts w:ascii="Garamond" w:hAnsi="Garamond" w:cs="Calibri"/>
          <w:szCs w:val="24"/>
        </w:rPr>
        <w:t>R</w:t>
      </w:r>
      <w:r w:rsidRPr="00B12C59">
        <w:rPr>
          <w:rFonts w:ascii="Garamond" w:hAnsi="Garamond" w:cs="Calibri"/>
          <w:szCs w:val="24"/>
        </w:rPr>
        <w:t>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4"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34019BE1"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w:t>
      </w:r>
      <w:r w:rsidR="00AF0218">
        <w:rPr>
          <w:rFonts w:ascii="Garamond" w:hAnsi="Garamond" w:cs="Calibri"/>
          <w:szCs w:val="24"/>
        </w:rPr>
        <w:t>R</w:t>
      </w:r>
      <w:r w:rsidR="00FD35B0">
        <w:rPr>
          <w:rFonts w:ascii="Garamond" w:hAnsi="Garamond" w:cs="Calibri"/>
          <w:szCs w:val="24"/>
        </w:rPr>
        <w:t>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w:t>
      </w:r>
      <w:r w:rsidR="005F3179">
        <w:rPr>
          <w:rFonts w:ascii="Garamond" w:hAnsi="Garamond" w:cs="Calibri"/>
          <w:color w:val="000000"/>
          <w:szCs w:val="24"/>
        </w:rPr>
        <w:t xml:space="preserve">, which, per Section 1.4.1, is </w:t>
      </w:r>
      <w:r w:rsidR="007A5331" w:rsidRPr="006E4DC6">
        <w:rPr>
          <w:rFonts w:ascii="Garamond" w:hAnsi="Garamond"/>
          <w:b/>
          <w:szCs w:val="24"/>
        </w:rPr>
        <w:t>$</w:t>
      </w:r>
      <w:r w:rsidR="006E4DC6" w:rsidRPr="006E4DC6">
        <w:rPr>
          <w:rFonts w:ascii="Garamond" w:eastAsia="Calibri" w:hAnsi="Garamond"/>
          <w:szCs w:val="24"/>
        </w:rPr>
        <w:t>337,232</w:t>
      </w:r>
      <w:r w:rsidR="005F3179" w:rsidRPr="006E4DC6">
        <w:rPr>
          <w:rFonts w:ascii="Garamond" w:hAnsi="Garamond"/>
          <w:b/>
          <w:szCs w:val="24"/>
        </w:rPr>
        <w:t>.</w:t>
      </w:r>
      <w:r w:rsidR="005F3179">
        <w:rPr>
          <w:rFonts w:ascii="Garamond" w:hAnsi="Garamond"/>
          <w:b/>
          <w:szCs w:val="24"/>
        </w:rPr>
        <w:t xml:space="preserve"> </w:t>
      </w:r>
    </w:p>
    <w:p w14:paraId="468B89E0" w14:textId="77777777" w:rsidR="00E40073" w:rsidRPr="00B12C59" w:rsidRDefault="00E40073" w:rsidP="006733D7">
      <w:pPr>
        <w:widowControl/>
        <w:rPr>
          <w:rFonts w:ascii="Garamond" w:hAnsi="Garamond" w:cs="Calibri"/>
          <w:szCs w:val="24"/>
        </w:rPr>
      </w:pPr>
    </w:p>
    <w:p w14:paraId="7CEC46A2" w14:textId="77777777" w:rsidR="00E40073"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7F066218" w14:textId="77777777" w:rsidR="00AF353C" w:rsidRDefault="00AF353C" w:rsidP="006733D7">
      <w:pPr>
        <w:widowControl/>
        <w:rPr>
          <w:rFonts w:ascii="Garamond" w:hAnsi="Garamond" w:cs="Calibri"/>
          <w:szCs w:val="24"/>
        </w:rPr>
      </w:pPr>
    </w:p>
    <w:p w14:paraId="32EE2775" w14:textId="59117F1E" w:rsidR="00AF353C" w:rsidRPr="00B12C59" w:rsidRDefault="00AF353C" w:rsidP="006733D7">
      <w:pPr>
        <w:widowControl/>
        <w:rPr>
          <w:rFonts w:ascii="Garamond" w:hAnsi="Garamond" w:cs="Calibri"/>
          <w:szCs w:val="24"/>
        </w:rPr>
      </w:pPr>
      <w:r>
        <w:rPr>
          <w:rFonts w:ascii="Garamond" w:hAnsi="Garamond" w:cs="Calibri"/>
          <w:szCs w:val="24"/>
        </w:rPr>
        <w:t xml:space="preserve">This form must be submitted even if Respondent does not have M/WBE participation. </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D217CA">
            <w:pPr>
              <w:widowControl/>
              <w:numPr>
                <w:ilvl w:val="0"/>
                <w:numId w:val="9"/>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D217CA">
            <w:pPr>
              <w:widowControl/>
              <w:numPr>
                <w:ilvl w:val="0"/>
                <w:numId w:val="9"/>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5" w:history="1">
              <w:r w:rsidRPr="00B12C59">
                <w:rPr>
                  <w:rStyle w:val="Hyperlink"/>
                  <w:rFonts w:ascii="Garamond" w:hAnsi="Garamond" w:cs="Calibri"/>
                  <w:szCs w:val="24"/>
                </w:rPr>
                <w:t>http://www.in.gov/idoa/2352.htm</w:t>
              </w:r>
            </w:hyperlink>
          </w:p>
          <w:p w14:paraId="337DCEA2"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16E79982" w:rsidR="00E40073" w:rsidRPr="00B12C59" w:rsidRDefault="00E40073" w:rsidP="006733D7">
      <w:pPr>
        <w:widowControl/>
        <w:rPr>
          <w:rFonts w:ascii="Garamond" w:hAnsi="Garamond" w:cs="Calibri"/>
          <w:szCs w:val="24"/>
        </w:rPr>
      </w:pPr>
      <w:r w:rsidRPr="00B12C59">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B12C59">
        <w:rPr>
          <w:rFonts w:ascii="Garamond" w:hAnsi="Garamond" w:cs="Calibri"/>
          <w:b/>
          <w:szCs w:val="24"/>
        </w:rPr>
        <w:t>TOTAL BID AMOUNT”</w:t>
      </w:r>
      <w:r w:rsidR="005F3179">
        <w:rPr>
          <w:rFonts w:ascii="Garamond" w:hAnsi="Garamond" w:cs="Calibri"/>
          <w:color w:val="000000"/>
          <w:szCs w:val="24"/>
        </w:rPr>
        <w:t xml:space="preserve">, which, per Section 1.4.1, is </w:t>
      </w:r>
      <w:r w:rsidR="007A5331" w:rsidRPr="006E4DC6">
        <w:rPr>
          <w:rFonts w:ascii="Garamond" w:hAnsi="Garamond"/>
          <w:b/>
          <w:szCs w:val="24"/>
        </w:rPr>
        <w:t>$</w:t>
      </w:r>
      <w:r w:rsidR="006E4DC6" w:rsidRPr="006E4DC6">
        <w:rPr>
          <w:rFonts w:ascii="Garamond" w:eastAsia="Calibri" w:hAnsi="Garamond"/>
          <w:szCs w:val="24"/>
        </w:rPr>
        <w:t>337,232</w:t>
      </w:r>
      <w:r w:rsidR="005F3179" w:rsidRPr="006E4DC6">
        <w:rPr>
          <w:rFonts w:ascii="Garamond" w:hAnsi="Garamond"/>
          <w:b/>
          <w:szCs w:val="24"/>
        </w:rPr>
        <w: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46FBE5D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will be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7"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8"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9"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26" w:name="_Toc12620018"/>
      <w:r w:rsidRPr="00B12C59">
        <w:rPr>
          <w:rFonts w:ascii="Garamond" w:hAnsi="Garamond"/>
          <w:color w:val="auto"/>
          <w:sz w:val="24"/>
          <w:szCs w:val="24"/>
        </w:rPr>
        <w:t>1.22</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26"/>
    </w:p>
    <w:p w14:paraId="30ACACFA" w14:textId="77777777" w:rsidR="00B136D9" w:rsidRPr="00B12C59" w:rsidRDefault="00B136D9" w:rsidP="006733D7">
      <w:pPr>
        <w:widowControl/>
        <w:rPr>
          <w:rFonts w:ascii="Garamond" w:hAnsi="Garamond" w:cs="Calibri"/>
          <w:szCs w:val="24"/>
        </w:rPr>
      </w:pPr>
    </w:p>
    <w:p w14:paraId="6B74CC6F" w14:textId="7016C89D"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Business subcontracting opportunities on a contract awarded under this RFP.    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20"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22359A59" w:rsidR="00B136D9" w:rsidRPr="00B12C59" w:rsidRDefault="00B136D9" w:rsidP="006733D7">
      <w:pPr>
        <w:rPr>
          <w:rFonts w:ascii="Garamond" w:hAnsi="Garamond" w:cs="Calibri"/>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w:t>
      </w:r>
      <w:r w:rsidR="00E43602">
        <w:rPr>
          <w:rFonts w:ascii="Garamond" w:hAnsi="Garamond" w:cs="Calibri"/>
          <w:color w:val="000000"/>
          <w:szCs w:val="24"/>
        </w:rPr>
        <w:t>, which, per Section 1.4.1, is</w:t>
      </w:r>
      <w:r w:rsidR="007A5331">
        <w:rPr>
          <w:rFonts w:ascii="Garamond" w:hAnsi="Garamond"/>
          <w:b/>
          <w:szCs w:val="24"/>
        </w:rPr>
        <w:t xml:space="preserve"> </w:t>
      </w:r>
      <w:r w:rsidR="007A5331" w:rsidRPr="006E4DC6">
        <w:rPr>
          <w:rFonts w:ascii="Garamond" w:hAnsi="Garamond"/>
          <w:b/>
          <w:szCs w:val="24"/>
        </w:rPr>
        <w:t>$</w:t>
      </w:r>
      <w:r w:rsidR="006E4DC6" w:rsidRPr="006E4DC6">
        <w:rPr>
          <w:rFonts w:ascii="Garamond" w:eastAsia="Calibri" w:hAnsi="Garamond"/>
          <w:szCs w:val="24"/>
        </w:rPr>
        <w:t>337,232</w:t>
      </w:r>
      <w:r w:rsidR="00E43602" w:rsidRPr="006E4DC6">
        <w:rPr>
          <w:rFonts w:ascii="Garamond" w:hAnsi="Garamond"/>
          <w:b/>
          <w:szCs w:val="24"/>
        </w:rPr>
        <w:t>.</w:t>
      </w:r>
      <w:r w:rsidR="00E43602">
        <w:rPr>
          <w:rFonts w:ascii="Garamond" w:hAnsi="Garamond"/>
          <w:b/>
          <w:szCs w:val="24"/>
        </w:rPr>
        <w:t xml:space="preserve"> </w:t>
      </w:r>
    </w:p>
    <w:p w14:paraId="40C2323D" w14:textId="77777777" w:rsidR="00B136D9" w:rsidRDefault="00B136D9" w:rsidP="006733D7">
      <w:pPr>
        <w:rPr>
          <w:rFonts w:ascii="Garamond" w:hAnsi="Garamond" w:cs="Calibri"/>
          <w:szCs w:val="24"/>
        </w:rPr>
      </w:pPr>
    </w:p>
    <w:p w14:paraId="6239B343" w14:textId="25726C10" w:rsidR="002E0630" w:rsidRDefault="004D5C54" w:rsidP="006733D7">
      <w:pPr>
        <w:rPr>
          <w:rFonts w:ascii="Garamond" w:hAnsi="Garamond" w:cs="Calibri"/>
          <w:color w:val="000000"/>
        </w:rPr>
      </w:pPr>
      <w:r>
        <w:rPr>
          <w:rFonts w:ascii="Garamond" w:hAnsi="Garamond" w:cs="Calibri"/>
          <w:color w:val="000000"/>
        </w:rPr>
        <w:t xml:space="preserve">If the </w:t>
      </w:r>
      <w:r w:rsidR="00AF0218">
        <w:rPr>
          <w:rFonts w:ascii="Garamond" w:hAnsi="Garamond" w:cs="Calibri"/>
          <w:color w:val="000000"/>
        </w:rPr>
        <w:t>R</w:t>
      </w:r>
      <w:r w:rsidR="00FD35B0">
        <w:rPr>
          <w:rFonts w:ascii="Garamond" w:hAnsi="Garamond" w:cs="Calibri"/>
          <w:color w:val="000000"/>
        </w:rPr>
        <w:t xml:space="preserve">espondent </w:t>
      </w:r>
      <w:r>
        <w:rPr>
          <w:rFonts w:ascii="Garamond" w:hAnsi="Garamond" w:cs="Calibri"/>
          <w:color w:val="000000"/>
        </w:rPr>
        <w:t>to the RFP is an IVOSB certified entity, the letter confirming same should be submitted with their response. IDOA will verify the certification but will no</w:t>
      </w:r>
      <w:r w:rsidR="00AF0218">
        <w:rPr>
          <w:rFonts w:ascii="Garamond" w:hAnsi="Garamond" w:cs="Calibri"/>
          <w:color w:val="000000"/>
        </w:rPr>
        <w:t>t check for it.  Therefore the R</w:t>
      </w:r>
      <w:r w:rsidR="00FD35B0">
        <w:rPr>
          <w:rFonts w:ascii="Garamond" w:hAnsi="Garamond" w:cs="Calibri"/>
          <w:color w:val="000000"/>
        </w:rPr>
        <w:t>espondent</w:t>
      </w:r>
      <w:r>
        <w:rPr>
          <w:rFonts w:ascii="Garamond" w:hAnsi="Garamond" w:cs="Calibri"/>
          <w:color w:val="000000"/>
        </w:rPr>
        <w:t xml:space="preserve"> has the responsibility to alert IDOA of their certification.  </w:t>
      </w:r>
      <w:r w:rsidR="00AF0218">
        <w:rPr>
          <w:rFonts w:ascii="Garamond" w:hAnsi="Garamond" w:cs="Calibri"/>
          <w:color w:val="000000"/>
        </w:rPr>
        <w:t>The IVOSB R</w:t>
      </w:r>
      <w:r w:rsidR="002E0630" w:rsidRPr="00753360">
        <w:rPr>
          <w:rFonts w:ascii="Garamond" w:hAnsi="Garamond" w:cs="Calibri"/>
          <w:color w:val="000000"/>
        </w:rPr>
        <w:t>espondent will receive the total points for the IVOSB evaluation criteria per section 3.2.7. Additional I</w:t>
      </w:r>
      <w:r w:rsidR="00AF0218">
        <w:rPr>
          <w:rFonts w:ascii="Garamond" w:hAnsi="Garamond" w:cs="Calibri"/>
          <w:color w:val="000000"/>
        </w:rPr>
        <w:t>VOSB</w:t>
      </w:r>
      <w:r w:rsidR="002E0630" w:rsidRPr="00753360">
        <w:rPr>
          <w:rFonts w:ascii="Garamond" w:hAnsi="Garamond" w:cs="Calibri"/>
          <w:color w:val="000000"/>
        </w:rPr>
        <w:t xml:space="preserve"> subcontractors</w:t>
      </w:r>
      <w:r w:rsidR="00AF0218">
        <w:rPr>
          <w:rFonts w:ascii="Garamond" w:hAnsi="Garamond" w:cs="Calibri"/>
          <w:color w:val="000000"/>
        </w:rPr>
        <w:t xml:space="preserve"> must be included if the IVOSB R</w:t>
      </w:r>
      <w:r w:rsidR="002E0630" w:rsidRPr="00753360">
        <w:rPr>
          <w:rFonts w:ascii="Garamond" w:hAnsi="Garamond" w:cs="Calibri"/>
          <w:color w:val="000000"/>
        </w:rPr>
        <w:t>espondent is seeking the additional bonus point.</w:t>
      </w:r>
    </w:p>
    <w:p w14:paraId="18E9059D" w14:textId="77777777" w:rsidR="00753360" w:rsidRDefault="00753360" w:rsidP="006733D7">
      <w:pPr>
        <w:rPr>
          <w:rFonts w:ascii="Garamond" w:hAnsi="Garamond" w:cs="Calibri"/>
          <w:szCs w:val="24"/>
        </w:rPr>
      </w:pPr>
    </w:p>
    <w:p w14:paraId="448368F7" w14:textId="22D3FE6F" w:rsidR="002E0630" w:rsidRPr="005F2B09" w:rsidRDefault="00AF0218" w:rsidP="002E0630">
      <w:pPr>
        <w:rPr>
          <w:rFonts w:ascii="Garamond" w:hAnsi="Garamond"/>
        </w:rPr>
      </w:pPr>
      <w:r>
        <w:rPr>
          <w:rFonts w:ascii="Garamond" w:hAnsi="Garamond" w:cs="Calibri"/>
          <w:color w:val="000000"/>
        </w:rPr>
        <w:t>The IVOSB R</w:t>
      </w:r>
      <w:r w:rsidR="002E0630">
        <w:rPr>
          <w:rFonts w:ascii="Garamond" w:hAnsi="Garamond" w:cs="Calibri"/>
          <w:color w:val="000000"/>
        </w:rPr>
        <w:t xml:space="preserve">espondent must list their </w:t>
      </w:r>
      <w:r w:rsidR="002E0630" w:rsidRPr="00753360">
        <w:rPr>
          <w:rFonts w:ascii="Garamond" w:hAnsi="Garamond" w:cs="Calibri"/>
          <w:b/>
          <w:color w:val="000000"/>
        </w:rPr>
        <w:t>company</w:t>
      </w:r>
      <w:r w:rsidR="000501CB" w:rsidRPr="00753360">
        <w:rPr>
          <w:rFonts w:ascii="Garamond" w:hAnsi="Garamond" w:cs="Calibri"/>
          <w:b/>
          <w:color w:val="000000"/>
        </w:rPr>
        <w:t xml:space="preserve"> contact</w:t>
      </w:r>
      <w:r w:rsidR="002E0630" w:rsidRPr="00753360">
        <w:rPr>
          <w:rFonts w:ascii="Garamond" w:hAnsi="Garamond" w:cs="Calibri"/>
          <w:b/>
          <w:color w:val="000000"/>
        </w:rPr>
        <w:t xml:space="preserve"> information</w:t>
      </w:r>
      <w:r w:rsidR="000501CB" w:rsidRPr="00753360">
        <w:rPr>
          <w:rFonts w:ascii="Garamond" w:hAnsi="Garamond" w:cs="Calibri"/>
          <w:b/>
          <w:color w:val="000000"/>
        </w:rPr>
        <w:t xml:space="preserve"> only</w:t>
      </w:r>
      <w:r w:rsidR="002E0630">
        <w:rPr>
          <w:rFonts w:ascii="Garamond" w:hAnsi="Garamond" w:cs="Calibri"/>
          <w:color w:val="000000"/>
        </w:rPr>
        <w:t xml:space="preserve"> on the IVOSB Subcontractor Commitment Form.</w:t>
      </w:r>
    </w:p>
    <w:p w14:paraId="101303BF" w14:textId="77777777" w:rsidR="002E0630" w:rsidRPr="00B12C59" w:rsidRDefault="002E0630" w:rsidP="006733D7">
      <w:pPr>
        <w:rPr>
          <w:rFonts w:ascii="Garamond" w:hAnsi="Garamond" w:cs="Calibri"/>
          <w:szCs w:val="24"/>
        </w:rPr>
      </w:pPr>
    </w:p>
    <w:p w14:paraId="750E2752" w14:textId="351B213A" w:rsidR="00B136D9" w:rsidRDefault="00B136D9" w:rsidP="006733D7">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54D165D0" w14:textId="77777777" w:rsidR="00AF353C" w:rsidRDefault="00AF353C" w:rsidP="006733D7">
      <w:pPr>
        <w:widowControl/>
        <w:rPr>
          <w:rFonts w:ascii="Garamond" w:hAnsi="Garamond" w:cs="Calibri"/>
          <w:szCs w:val="24"/>
        </w:rPr>
      </w:pPr>
    </w:p>
    <w:p w14:paraId="003BC2FE" w14:textId="2BF32F32" w:rsidR="00AF353C" w:rsidRPr="00B12C59" w:rsidRDefault="00AF353C" w:rsidP="006733D7">
      <w:pPr>
        <w:widowControl/>
        <w:rPr>
          <w:rFonts w:ascii="Garamond" w:hAnsi="Garamond" w:cs="Calibri"/>
          <w:szCs w:val="24"/>
        </w:rPr>
      </w:pPr>
      <w:r>
        <w:rPr>
          <w:rFonts w:ascii="Garamond" w:hAnsi="Garamond" w:cs="Calibri"/>
          <w:szCs w:val="24"/>
        </w:rPr>
        <w:t>This form must be submitted even if Respondent does not have IVOSB participation.</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Must be listed on Federal Center for Veterans Business Enterpris</w:t>
            </w:r>
            <w:r w:rsidR="004C0325" w:rsidRPr="00B12C59">
              <w:rPr>
                <w:rFonts w:ascii="Garamond" w:hAnsi="Garamond" w:cs="Calibri"/>
                <w:szCs w:val="24"/>
              </w:rPr>
              <w:t>e (</w:t>
            </w:r>
            <w:hyperlink r:id="rId21"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D217CA">
            <w:pPr>
              <w:numPr>
                <w:ilvl w:val="0"/>
                <w:numId w:val="4"/>
              </w:numPr>
              <w:tabs>
                <w:tab w:val="num" w:pos="360"/>
              </w:tabs>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36233993" w14:textId="2AD63A7D" w:rsidR="004D5C54" w:rsidRDefault="00D30AF5" w:rsidP="00D217CA">
            <w:pPr>
              <w:numPr>
                <w:ilvl w:val="0"/>
                <w:numId w:val="4"/>
              </w:numPr>
              <w:tabs>
                <w:tab w:val="num" w:pos="360"/>
              </w:tabs>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156F19C5" w14:textId="5B97B828" w:rsidR="004D5C54" w:rsidRPr="004D5C54" w:rsidRDefault="004D5C54" w:rsidP="00D217CA">
            <w:pPr>
              <w:numPr>
                <w:ilvl w:val="0"/>
                <w:numId w:val="4"/>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05829867" w14:textId="0357299A" w:rsidR="002C410A" w:rsidRPr="00B12C59" w:rsidRDefault="002C410A" w:rsidP="00D217CA">
            <w:pPr>
              <w:numPr>
                <w:ilvl w:val="0"/>
                <w:numId w:val="4"/>
              </w:numPr>
              <w:tabs>
                <w:tab w:val="num" w:pos="360"/>
              </w:tabs>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E1D5964" w14:textId="7AF0518B"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2"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23" w:history="1">
              <w:r w:rsidRPr="00B12C59">
                <w:rPr>
                  <w:rStyle w:val="Hyperlink"/>
                  <w:rFonts w:ascii="Garamond" w:hAnsi="Garamond" w:cs="Calibri"/>
                  <w:szCs w:val="24"/>
                </w:rPr>
                <w:t>http://www.in.gov/idoa/2352.htm</w:t>
              </w:r>
            </w:hyperlink>
          </w:p>
          <w:p w14:paraId="46FB5773" w14:textId="77777777"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0937FA95"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24"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27" w:name="_Toc12620019"/>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7"/>
    </w:p>
    <w:p w14:paraId="13590BB4" w14:textId="77777777" w:rsidR="00B136D9" w:rsidRPr="00B12C59" w:rsidRDefault="00B136D9" w:rsidP="006733D7">
      <w:pPr>
        <w:widowControl/>
        <w:rPr>
          <w:rFonts w:ascii="Garamond" w:hAnsi="Garamond" w:cs="Calibri"/>
          <w:szCs w:val="24"/>
        </w:rPr>
      </w:pPr>
    </w:p>
    <w:p w14:paraId="2BC9979F" w14:textId="46F5D87B" w:rsidR="00FE0C43"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00FE0C43">
        <w:rPr>
          <w:rFonts w:ascii="Garamond" w:hAnsi="Garamond" w:cs="Calibri"/>
          <w:szCs w:val="24"/>
        </w:rPr>
        <w:t>. and 47 U.S.C. 225).</w:t>
      </w:r>
    </w:p>
    <w:p w14:paraId="607EC11F" w14:textId="77777777" w:rsidR="00FE0C43" w:rsidRPr="00B12C59" w:rsidRDefault="00FE0C43"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28" w:name="_Toc12620020"/>
      <w:r w:rsidRPr="00B12C59">
        <w:rPr>
          <w:rFonts w:ascii="Garamond" w:hAnsi="Garamond"/>
          <w:color w:val="auto"/>
          <w:sz w:val="24"/>
          <w:szCs w:val="24"/>
        </w:rPr>
        <w:t>1.24</w:t>
      </w:r>
      <w:r w:rsidRPr="00B12C59">
        <w:rPr>
          <w:rFonts w:ascii="Garamond" w:hAnsi="Garamond"/>
          <w:color w:val="auto"/>
          <w:sz w:val="24"/>
          <w:szCs w:val="24"/>
        </w:rPr>
        <w:tab/>
        <w:t>SUMMARY OF MILESTONES</w:t>
      </w:r>
      <w:bookmarkEnd w:id="28"/>
    </w:p>
    <w:p w14:paraId="5F49B864" w14:textId="77777777" w:rsidR="00B136D9" w:rsidRPr="00B12C59" w:rsidRDefault="00B136D9" w:rsidP="006733D7">
      <w:pPr>
        <w:widowControl/>
        <w:rPr>
          <w:rFonts w:ascii="Garamond" w:hAnsi="Garamond" w:cs="Calibri"/>
          <w:szCs w:val="24"/>
        </w:rPr>
      </w:pPr>
    </w:p>
    <w:p w14:paraId="45D01270" w14:textId="4DA66C74" w:rsidR="00B90E56"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13A553AF" w14:textId="275C9B3C" w:rsidR="00B136D9" w:rsidRPr="00B12C59" w:rsidRDefault="00B136D9" w:rsidP="001C59FD">
      <w:pPr>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B12C59" w14:paraId="5FEAD733" w14:textId="77777777" w:rsidTr="000D7DBC">
        <w:trPr>
          <w:trHeight w:val="23"/>
        </w:trPr>
        <w:tc>
          <w:tcPr>
            <w:tcW w:w="5233"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127"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0D7DBC">
        <w:trPr>
          <w:trHeight w:val="44"/>
        </w:trPr>
        <w:tc>
          <w:tcPr>
            <w:tcW w:w="5233" w:type="dxa"/>
            <w:vAlign w:val="center"/>
          </w:tcPr>
          <w:p w14:paraId="4F4EB889" w14:textId="77777777" w:rsidR="00B136D9" w:rsidRPr="00B12C59" w:rsidRDefault="00B136D9" w:rsidP="00A24527">
            <w:pPr>
              <w:rPr>
                <w:rFonts w:ascii="Garamond" w:hAnsi="Garamond" w:cs="Calibri"/>
                <w:szCs w:val="24"/>
              </w:rPr>
            </w:pPr>
            <w:r w:rsidRPr="00B12C59">
              <w:rPr>
                <w:rFonts w:ascii="Garamond" w:hAnsi="Garamond" w:cs="Calibri"/>
                <w:spacing w:val="-2"/>
                <w:szCs w:val="24"/>
              </w:rPr>
              <w:t>Issue of RFP</w:t>
            </w:r>
          </w:p>
        </w:tc>
        <w:tc>
          <w:tcPr>
            <w:tcW w:w="4127" w:type="dxa"/>
            <w:vAlign w:val="center"/>
          </w:tcPr>
          <w:p w14:paraId="1A0A4706" w14:textId="6A7CEFE3" w:rsidR="00B136D9" w:rsidRPr="0028294C" w:rsidRDefault="00D75839" w:rsidP="00A24527">
            <w:pPr>
              <w:jc w:val="center"/>
              <w:rPr>
                <w:rFonts w:ascii="Garamond" w:hAnsi="Garamond" w:cs="Calibri"/>
                <w:noProof/>
                <w:szCs w:val="24"/>
              </w:rPr>
            </w:pPr>
            <w:r>
              <w:rPr>
                <w:rFonts w:ascii="Garamond" w:hAnsi="Garamond" w:cs="Calibri"/>
                <w:noProof/>
                <w:szCs w:val="24"/>
              </w:rPr>
              <w:t>January 3, 2020</w:t>
            </w:r>
          </w:p>
        </w:tc>
      </w:tr>
      <w:tr w:rsidR="00B136D9" w:rsidRPr="00B12C59" w14:paraId="5C16AE88" w14:textId="77777777" w:rsidTr="000D7DBC">
        <w:trPr>
          <w:trHeight w:val="125"/>
        </w:trPr>
        <w:tc>
          <w:tcPr>
            <w:tcW w:w="5233" w:type="dxa"/>
            <w:vAlign w:val="center"/>
          </w:tcPr>
          <w:p w14:paraId="5EAD82A0" w14:textId="77777777" w:rsidR="00B136D9" w:rsidRPr="00B12C59" w:rsidRDefault="00B136D9" w:rsidP="00A24527">
            <w:pPr>
              <w:rPr>
                <w:rFonts w:ascii="Garamond" w:hAnsi="Garamond" w:cs="Calibri"/>
                <w:szCs w:val="24"/>
              </w:rPr>
            </w:pPr>
            <w:r w:rsidRPr="00B12C59">
              <w:rPr>
                <w:rFonts w:ascii="Garamond" w:hAnsi="Garamond" w:cs="Calibri"/>
                <w:szCs w:val="24"/>
              </w:rPr>
              <w:t>Deadline to Submit Written Questions</w:t>
            </w:r>
          </w:p>
        </w:tc>
        <w:tc>
          <w:tcPr>
            <w:tcW w:w="4127" w:type="dxa"/>
            <w:vAlign w:val="center"/>
          </w:tcPr>
          <w:p w14:paraId="2A497E63" w14:textId="59CA0423" w:rsidR="0089540D" w:rsidRPr="0028294C" w:rsidRDefault="00E3000F" w:rsidP="00A24527">
            <w:pPr>
              <w:jc w:val="center"/>
              <w:rPr>
                <w:rFonts w:ascii="Garamond" w:hAnsi="Garamond" w:cs="Calibri"/>
                <w:noProof/>
                <w:szCs w:val="24"/>
              </w:rPr>
            </w:pPr>
            <w:r>
              <w:rPr>
                <w:rFonts w:ascii="Garamond" w:hAnsi="Garamond" w:cs="Calibri"/>
                <w:noProof/>
                <w:szCs w:val="24"/>
              </w:rPr>
              <w:t xml:space="preserve">January </w:t>
            </w:r>
            <w:r w:rsidR="00D75839">
              <w:rPr>
                <w:rFonts w:ascii="Garamond" w:hAnsi="Garamond" w:cs="Calibri"/>
                <w:noProof/>
                <w:szCs w:val="24"/>
              </w:rPr>
              <w:t>21</w:t>
            </w:r>
            <w:r>
              <w:rPr>
                <w:rFonts w:ascii="Garamond" w:hAnsi="Garamond" w:cs="Calibri"/>
                <w:noProof/>
                <w:szCs w:val="24"/>
              </w:rPr>
              <w:t>, 2020</w:t>
            </w:r>
          </w:p>
          <w:p w14:paraId="41790DE4" w14:textId="4D32343C" w:rsidR="00B136D9" w:rsidRPr="0028294C" w:rsidRDefault="00A24527" w:rsidP="0028294C">
            <w:pPr>
              <w:jc w:val="center"/>
              <w:rPr>
                <w:rFonts w:ascii="Garamond" w:hAnsi="Garamond" w:cs="Calibri"/>
                <w:noProof/>
                <w:szCs w:val="24"/>
              </w:rPr>
            </w:pPr>
            <w:r w:rsidRPr="0028294C">
              <w:rPr>
                <w:rFonts w:ascii="Garamond" w:hAnsi="Garamond" w:cs="Calibri"/>
                <w:noProof/>
                <w:szCs w:val="24"/>
              </w:rPr>
              <w:t xml:space="preserve">by </w:t>
            </w:r>
            <w:r w:rsidR="00E3000F">
              <w:rPr>
                <w:rFonts w:ascii="Garamond" w:hAnsi="Garamond" w:cs="Calibri"/>
                <w:noProof/>
                <w:szCs w:val="24"/>
              </w:rPr>
              <w:t>3</w:t>
            </w:r>
            <w:r w:rsidRPr="0028294C">
              <w:rPr>
                <w:rFonts w:ascii="Garamond" w:hAnsi="Garamond" w:cs="Calibri"/>
                <w:noProof/>
                <w:szCs w:val="24"/>
              </w:rPr>
              <w:t>:00 PM Eastern Time</w:t>
            </w:r>
          </w:p>
        </w:tc>
      </w:tr>
      <w:tr w:rsidR="00B136D9" w:rsidRPr="00B12C59" w14:paraId="24863F0F" w14:textId="77777777" w:rsidTr="000D7DBC">
        <w:trPr>
          <w:trHeight w:val="107"/>
        </w:trPr>
        <w:tc>
          <w:tcPr>
            <w:tcW w:w="5233" w:type="dxa"/>
            <w:vAlign w:val="center"/>
          </w:tcPr>
          <w:p w14:paraId="6D3274EA" w14:textId="77777777" w:rsidR="00B136D9" w:rsidRPr="00B12C59" w:rsidRDefault="00B136D9" w:rsidP="00A24527">
            <w:pPr>
              <w:rPr>
                <w:rFonts w:ascii="Garamond" w:hAnsi="Garamond" w:cs="Calibri"/>
                <w:szCs w:val="24"/>
              </w:rPr>
            </w:pPr>
            <w:r w:rsidRPr="00B12C59">
              <w:rPr>
                <w:rFonts w:ascii="Garamond" w:hAnsi="Garamond" w:cs="Calibri"/>
                <w:szCs w:val="24"/>
              </w:rPr>
              <w:t>Response to Written Questions/RFP Amendments</w:t>
            </w:r>
          </w:p>
        </w:tc>
        <w:tc>
          <w:tcPr>
            <w:tcW w:w="4127" w:type="dxa"/>
            <w:vAlign w:val="center"/>
          </w:tcPr>
          <w:p w14:paraId="43BC2939" w14:textId="4109B2EE" w:rsidR="00B136D9" w:rsidRPr="0028294C" w:rsidRDefault="00D75839" w:rsidP="00A24527">
            <w:pPr>
              <w:jc w:val="center"/>
              <w:rPr>
                <w:rFonts w:ascii="Garamond" w:hAnsi="Garamond" w:cs="Calibri"/>
                <w:szCs w:val="24"/>
              </w:rPr>
            </w:pPr>
            <w:r>
              <w:rPr>
                <w:rFonts w:ascii="Garamond" w:hAnsi="Garamond" w:cs="Calibri"/>
                <w:noProof/>
                <w:szCs w:val="24"/>
              </w:rPr>
              <w:t>January 29</w:t>
            </w:r>
            <w:r w:rsidR="00347358">
              <w:rPr>
                <w:rFonts w:ascii="Garamond" w:hAnsi="Garamond" w:cs="Calibri"/>
                <w:noProof/>
                <w:szCs w:val="24"/>
              </w:rPr>
              <w:t>, 2020</w:t>
            </w:r>
          </w:p>
        </w:tc>
      </w:tr>
      <w:tr w:rsidR="00B136D9" w:rsidRPr="00B12C59" w14:paraId="56EA2EF2" w14:textId="77777777" w:rsidTr="000D7DBC">
        <w:trPr>
          <w:trHeight w:val="251"/>
        </w:trPr>
        <w:tc>
          <w:tcPr>
            <w:tcW w:w="5233" w:type="dxa"/>
            <w:vAlign w:val="center"/>
          </w:tcPr>
          <w:p w14:paraId="4D2DE3A3" w14:textId="77777777" w:rsidR="00B136D9" w:rsidRPr="00B12C59" w:rsidRDefault="00B136D9" w:rsidP="00A24527">
            <w:pPr>
              <w:rPr>
                <w:rFonts w:ascii="Garamond" w:hAnsi="Garamond" w:cs="Calibri"/>
                <w:szCs w:val="24"/>
              </w:rPr>
            </w:pPr>
            <w:r w:rsidRPr="00B12C59">
              <w:rPr>
                <w:rFonts w:ascii="Garamond" w:hAnsi="Garamond" w:cs="Calibri"/>
                <w:szCs w:val="24"/>
              </w:rPr>
              <w:t>Submission of Proposals</w:t>
            </w:r>
          </w:p>
        </w:tc>
        <w:tc>
          <w:tcPr>
            <w:tcW w:w="4127" w:type="dxa"/>
            <w:vAlign w:val="center"/>
          </w:tcPr>
          <w:p w14:paraId="3A63BC5D" w14:textId="36A78E06" w:rsidR="0089540D" w:rsidRPr="0028294C" w:rsidRDefault="00D75839" w:rsidP="0028294C">
            <w:pPr>
              <w:jc w:val="center"/>
              <w:rPr>
                <w:rFonts w:ascii="Garamond" w:hAnsi="Garamond" w:cs="Calibri"/>
                <w:noProof/>
                <w:szCs w:val="24"/>
              </w:rPr>
            </w:pPr>
            <w:r>
              <w:rPr>
                <w:rFonts w:ascii="Garamond" w:hAnsi="Garamond" w:cs="Calibri"/>
                <w:noProof/>
                <w:szCs w:val="24"/>
              </w:rPr>
              <w:t>February 6</w:t>
            </w:r>
            <w:r w:rsidR="00347358">
              <w:rPr>
                <w:rFonts w:ascii="Garamond" w:hAnsi="Garamond" w:cs="Calibri"/>
                <w:noProof/>
                <w:szCs w:val="24"/>
              </w:rPr>
              <w:t>, 2020</w:t>
            </w:r>
            <w:r w:rsidR="0028294C">
              <w:rPr>
                <w:rFonts w:ascii="Garamond" w:hAnsi="Garamond" w:cs="Calibri"/>
                <w:noProof/>
                <w:szCs w:val="24"/>
              </w:rPr>
              <w:t xml:space="preserve"> </w:t>
            </w:r>
            <w:r w:rsidR="00A24527" w:rsidRPr="0028294C">
              <w:rPr>
                <w:rFonts w:ascii="Garamond" w:hAnsi="Garamond" w:cs="Calibri"/>
                <w:noProof/>
                <w:szCs w:val="24"/>
              </w:rPr>
              <w:t xml:space="preserve"> </w:t>
            </w:r>
          </w:p>
          <w:p w14:paraId="7482BF1A" w14:textId="7D4761E0" w:rsidR="00B136D9" w:rsidRPr="0028294C" w:rsidRDefault="00A24527" w:rsidP="0028294C">
            <w:pPr>
              <w:jc w:val="center"/>
              <w:rPr>
                <w:rFonts w:ascii="Garamond" w:hAnsi="Garamond" w:cs="Calibri"/>
                <w:szCs w:val="24"/>
              </w:rPr>
            </w:pPr>
            <w:r w:rsidRPr="0028294C">
              <w:rPr>
                <w:rFonts w:ascii="Garamond" w:hAnsi="Garamond" w:cs="Calibri"/>
                <w:noProof/>
                <w:szCs w:val="24"/>
              </w:rPr>
              <w:t xml:space="preserve">by </w:t>
            </w:r>
            <w:r w:rsidR="00347358">
              <w:rPr>
                <w:rFonts w:ascii="Garamond" w:hAnsi="Garamond" w:cs="Calibri"/>
                <w:noProof/>
                <w:szCs w:val="24"/>
              </w:rPr>
              <w:t>3</w:t>
            </w:r>
            <w:r w:rsidRPr="0028294C">
              <w:rPr>
                <w:rFonts w:ascii="Garamond" w:hAnsi="Garamond" w:cs="Calibri"/>
                <w:noProof/>
                <w:szCs w:val="24"/>
              </w:rPr>
              <w:t>:00 PM Eastern Time</w:t>
            </w:r>
          </w:p>
        </w:tc>
      </w:tr>
      <w:tr w:rsidR="0060198B" w:rsidRPr="00B12C59" w14:paraId="4FEB2DA4" w14:textId="77777777" w:rsidTr="000D7DBC">
        <w:trPr>
          <w:trHeight w:val="251"/>
        </w:trPr>
        <w:tc>
          <w:tcPr>
            <w:tcW w:w="5233" w:type="dxa"/>
            <w:vAlign w:val="center"/>
          </w:tcPr>
          <w:p w14:paraId="0BF8956B" w14:textId="20EFF5D6" w:rsidR="0060198B" w:rsidRPr="00B12C59" w:rsidRDefault="0060198B" w:rsidP="0060198B">
            <w:pPr>
              <w:rPr>
                <w:rFonts w:ascii="Garamond" w:hAnsi="Garamond" w:cs="Calibri"/>
                <w:szCs w:val="24"/>
              </w:rPr>
            </w:pPr>
            <w:r>
              <w:rPr>
                <w:rFonts w:ascii="Garamond" w:hAnsi="Garamond" w:cs="Calibri"/>
                <w:szCs w:val="24"/>
              </w:rPr>
              <w:t>Submission of Reference Check Forms to the State</w:t>
            </w:r>
          </w:p>
        </w:tc>
        <w:tc>
          <w:tcPr>
            <w:tcW w:w="4127" w:type="dxa"/>
            <w:vAlign w:val="center"/>
          </w:tcPr>
          <w:p w14:paraId="59C13FD5" w14:textId="08D410C9" w:rsidR="0060198B" w:rsidRPr="0028294C" w:rsidRDefault="00B90E56" w:rsidP="0060198B">
            <w:pPr>
              <w:jc w:val="center"/>
              <w:rPr>
                <w:rFonts w:ascii="Garamond" w:hAnsi="Garamond" w:cs="Calibri"/>
                <w:noProof/>
                <w:szCs w:val="24"/>
              </w:rPr>
            </w:pPr>
            <w:r>
              <w:rPr>
                <w:rFonts w:ascii="Garamond" w:hAnsi="Garamond" w:cs="Calibri"/>
                <w:noProof/>
                <w:szCs w:val="24"/>
              </w:rPr>
              <w:t xml:space="preserve">February </w:t>
            </w:r>
            <w:r w:rsidR="00D75839">
              <w:rPr>
                <w:rFonts w:ascii="Garamond" w:hAnsi="Garamond" w:cs="Calibri"/>
                <w:noProof/>
                <w:szCs w:val="24"/>
              </w:rPr>
              <w:t>20</w:t>
            </w:r>
            <w:r w:rsidR="00347358">
              <w:rPr>
                <w:rFonts w:ascii="Garamond" w:hAnsi="Garamond" w:cs="Calibri"/>
                <w:noProof/>
                <w:szCs w:val="24"/>
              </w:rPr>
              <w:t>, 2020</w:t>
            </w:r>
            <w:r w:rsidR="0028294C">
              <w:rPr>
                <w:rFonts w:ascii="Garamond" w:hAnsi="Garamond" w:cs="Calibri"/>
                <w:noProof/>
                <w:szCs w:val="24"/>
              </w:rPr>
              <w:t xml:space="preserve"> </w:t>
            </w:r>
          </w:p>
          <w:p w14:paraId="5A88DF4B" w14:textId="6EBE9AE2" w:rsidR="0060198B" w:rsidRPr="0028294C" w:rsidRDefault="0060198B" w:rsidP="0028294C">
            <w:pPr>
              <w:jc w:val="center"/>
              <w:rPr>
                <w:rFonts w:ascii="Garamond" w:hAnsi="Garamond" w:cs="Calibri"/>
                <w:noProof/>
                <w:szCs w:val="24"/>
              </w:rPr>
            </w:pPr>
            <w:r w:rsidRPr="0028294C">
              <w:rPr>
                <w:rFonts w:ascii="Garamond" w:hAnsi="Garamond" w:cs="Calibri"/>
                <w:noProof/>
                <w:szCs w:val="24"/>
              </w:rPr>
              <w:t xml:space="preserve">by </w:t>
            </w:r>
            <w:r w:rsidR="00347358">
              <w:rPr>
                <w:rFonts w:ascii="Garamond" w:hAnsi="Garamond" w:cs="Calibri"/>
                <w:noProof/>
                <w:szCs w:val="24"/>
              </w:rPr>
              <w:t>3</w:t>
            </w:r>
            <w:r w:rsidRPr="0028294C">
              <w:rPr>
                <w:rFonts w:ascii="Garamond" w:hAnsi="Garamond" w:cs="Calibri"/>
                <w:noProof/>
                <w:szCs w:val="24"/>
              </w:rPr>
              <w:t>:00 PM Eastern Time</w:t>
            </w:r>
          </w:p>
        </w:tc>
      </w:tr>
    </w:tbl>
    <w:p w14:paraId="667E8C33" w14:textId="77777777" w:rsidR="00B136D9" w:rsidRPr="00B12C59" w:rsidRDefault="00B136D9" w:rsidP="006733D7">
      <w:pPr>
        <w:widowControl/>
        <w:rPr>
          <w:rFonts w:ascii="Garamond" w:hAnsi="Garamond" w:cs="Calibri"/>
          <w:szCs w:val="24"/>
        </w:rPr>
      </w:pPr>
    </w:p>
    <w:p w14:paraId="1FD56409" w14:textId="77777777" w:rsidR="00E10EF3" w:rsidRPr="00B12C59" w:rsidRDefault="00B136D9" w:rsidP="006733D7">
      <w:pPr>
        <w:pStyle w:val="Heading2"/>
        <w:spacing w:before="0"/>
        <w:rPr>
          <w:rFonts w:ascii="Garamond" w:hAnsi="Garamond"/>
          <w:color w:val="auto"/>
          <w:sz w:val="24"/>
          <w:szCs w:val="24"/>
        </w:rPr>
      </w:pPr>
      <w:bookmarkStart w:id="29" w:name="_Toc12620021"/>
      <w:r w:rsidRPr="00B12C59">
        <w:rPr>
          <w:rFonts w:ascii="Garamond" w:hAnsi="Garamond"/>
          <w:color w:val="auto"/>
          <w:sz w:val="24"/>
          <w:szCs w:val="24"/>
        </w:rPr>
        <w:t>1.25</w:t>
      </w:r>
      <w:r w:rsidRPr="00B12C59">
        <w:rPr>
          <w:rFonts w:ascii="Garamond" w:hAnsi="Garamond"/>
          <w:color w:val="auto"/>
          <w:sz w:val="24"/>
          <w:szCs w:val="24"/>
        </w:rPr>
        <w:tab/>
        <w:t>EVIDENCE OF FINANCIAL RESPONSIBILITY (25 IAC 1.1-1-5)</w:t>
      </w:r>
      <w:bookmarkEnd w:id="29"/>
      <w:r w:rsidRPr="00B12C59">
        <w:rPr>
          <w:rFonts w:ascii="Garamond" w:hAnsi="Garamond"/>
          <w:color w:val="auto"/>
          <w:sz w:val="24"/>
          <w:szCs w:val="24"/>
        </w:rPr>
        <w:t xml:space="preserve"> </w:t>
      </w:r>
    </w:p>
    <w:p w14:paraId="586B6923" w14:textId="77777777" w:rsidR="00E10EF3" w:rsidRPr="00B12C59" w:rsidRDefault="00E10EF3" w:rsidP="006733D7">
      <w:pPr>
        <w:rPr>
          <w:rFonts w:ascii="Garamond" w:hAnsi="Garamond" w:cs="Calibri"/>
          <w:szCs w:val="24"/>
        </w:rPr>
      </w:pPr>
    </w:p>
    <w:p w14:paraId="01600F5B" w14:textId="19D80995" w:rsidR="00707C92" w:rsidRPr="000E7C70" w:rsidRDefault="000E7C70" w:rsidP="006733D7">
      <w:pPr>
        <w:widowControl/>
        <w:rPr>
          <w:rFonts w:ascii="Garamond" w:hAnsi="Garamond" w:cs="Calibri"/>
          <w:szCs w:val="24"/>
        </w:rPr>
      </w:pPr>
      <w:r>
        <w:rPr>
          <w:rFonts w:ascii="Garamond" w:hAnsi="Garamond" w:cs="Calibri"/>
          <w:color w:val="FF0000"/>
          <w:szCs w:val="24"/>
        </w:rPr>
        <w:tab/>
      </w:r>
      <w:r>
        <w:rPr>
          <w:rFonts w:ascii="Garamond" w:hAnsi="Garamond" w:cs="Calibri"/>
          <w:szCs w:val="24"/>
        </w:rPr>
        <w:t xml:space="preserve">NOT APPLICABLE </w:t>
      </w:r>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0" w:name="_Toc12620022"/>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0"/>
    </w:p>
    <w:p w14:paraId="0F3F595F" w14:textId="77777777" w:rsidR="00707C92" w:rsidRPr="00B12C59" w:rsidRDefault="00707C92" w:rsidP="006733D7">
      <w:pPr>
        <w:widowControl/>
        <w:rPr>
          <w:rFonts w:ascii="Garamond" w:hAnsi="Garamond" w:cs="Calibri"/>
          <w:szCs w:val="24"/>
        </w:rPr>
      </w:pPr>
    </w:p>
    <w:p w14:paraId="7E3E503A" w14:textId="77777777" w:rsidR="002D5293"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B43FF0C" w14:textId="77777777" w:rsidR="003F65B0" w:rsidRDefault="003F65B0" w:rsidP="006733D7">
      <w:pPr>
        <w:widowControl/>
        <w:rPr>
          <w:rFonts w:ascii="Garamond" w:hAnsi="Garamond" w:cs="Calibri"/>
          <w:szCs w:val="24"/>
        </w:rPr>
      </w:pPr>
    </w:p>
    <w:p w14:paraId="049B7117" w14:textId="77777777" w:rsidR="00637F1E" w:rsidRDefault="00637F1E" w:rsidP="006733D7">
      <w:pPr>
        <w:widowControl/>
        <w:rPr>
          <w:rFonts w:ascii="Garamond" w:hAnsi="Garamond" w:cs="Calibri"/>
          <w:szCs w:val="24"/>
        </w:rPr>
      </w:pPr>
    </w:p>
    <w:p w14:paraId="15345199" w14:textId="77777777" w:rsidR="003F65B0" w:rsidRPr="000D7DBC" w:rsidRDefault="003F65B0" w:rsidP="003F65B0">
      <w:pPr>
        <w:pStyle w:val="Heading2"/>
        <w:spacing w:before="0"/>
        <w:rPr>
          <w:rFonts w:ascii="Garamond" w:hAnsi="Garamond"/>
          <w:color w:val="auto"/>
          <w:sz w:val="24"/>
          <w:szCs w:val="24"/>
        </w:rPr>
      </w:pPr>
      <w:bookmarkStart w:id="31" w:name="_Toc5977288"/>
      <w:bookmarkStart w:id="32" w:name="_Toc12620023"/>
      <w:r w:rsidRPr="007F1A52">
        <w:rPr>
          <w:rFonts w:ascii="Garamond" w:hAnsi="Garamond"/>
          <w:color w:val="auto"/>
          <w:sz w:val="24"/>
          <w:szCs w:val="24"/>
        </w:rPr>
        <w:t>1.27</w:t>
      </w:r>
      <w:r w:rsidRPr="007F1A52">
        <w:rPr>
          <w:rFonts w:ascii="Garamond" w:hAnsi="Garamond"/>
          <w:color w:val="auto"/>
          <w:sz w:val="24"/>
          <w:szCs w:val="24"/>
        </w:rPr>
        <w:tab/>
        <w:t>PROCUREMENT PROTEST POLICY</w:t>
      </w:r>
      <w:bookmarkEnd w:id="31"/>
      <w:bookmarkEnd w:id="32"/>
    </w:p>
    <w:p w14:paraId="132B0632" w14:textId="77777777" w:rsidR="003F65B0" w:rsidRPr="007F1A52" w:rsidRDefault="003F65B0" w:rsidP="003F65B0">
      <w:pPr>
        <w:shd w:val="clear" w:color="auto" w:fill="FFFFFF"/>
        <w:rPr>
          <w:rFonts w:ascii="Garamond" w:hAnsi="Garamond" w:cs="Arial"/>
          <w:iCs/>
          <w:color w:val="222222"/>
          <w:szCs w:val="24"/>
        </w:rPr>
      </w:pPr>
    </w:p>
    <w:p w14:paraId="5DD1AED8" w14:textId="77777777" w:rsidR="0060198B" w:rsidRPr="007F1A52" w:rsidRDefault="0060198B" w:rsidP="0060198B">
      <w:pPr>
        <w:shd w:val="clear" w:color="auto" w:fill="FFFFFF"/>
        <w:rPr>
          <w:rFonts w:ascii="Garamond" w:hAnsi="Garamond" w:cs="Helvetica"/>
          <w:color w:val="222222"/>
          <w:szCs w:val="24"/>
        </w:rPr>
      </w:pPr>
      <w:bookmarkStart w:id="33" w:name="_Toc12620024"/>
      <w:r w:rsidRPr="00C23E73">
        <w:rPr>
          <w:rFonts w:ascii="Garamond" w:hAnsi="Garamond"/>
          <w:color w:val="222222"/>
        </w:rPr>
        <w:t xml:space="preserve">The </w:t>
      </w:r>
      <w:r w:rsidRPr="007F1A52">
        <w:rPr>
          <w:rFonts w:ascii="Garamond" w:hAnsi="Garamond" w:cs="Arial"/>
          <w:iCs/>
          <w:color w:val="222222"/>
          <w:szCs w:val="24"/>
        </w:rPr>
        <w:t xml:space="preserve">State’s procurement protest policy can be found in the </w:t>
      </w:r>
      <w:r w:rsidRPr="007F1A52">
        <w:rPr>
          <w:rFonts w:ascii="Garamond" w:hAnsi="Garamond" w:cs="Arial"/>
          <w:iCs/>
          <w:szCs w:val="24"/>
        </w:rPr>
        <w:t>State’s </w:t>
      </w:r>
      <w:hyperlink r:id="rId25" w:history="1">
        <w:r w:rsidRPr="007F1A52">
          <w:rPr>
            <w:rStyle w:val="Hyperlink"/>
            <w:rFonts w:ascii="Garamond" w:hAnsi="Garamond" w:cs="Arial"/>
            <w:iCs/>
            <w:szCs w:val="24"/>
          </w:rPr>
          <w:t>Procurement Protest Policy</w:t>
        </w:r>
      </w:hyperlink>
      <w:r w:rsidRPr="007F1A52">
        <w:rPr>
          <w:rFonts w:ascii="Garamond" w:hAnsi="Garamond" w:cs="Arial"/>
          <w:iCs/>
          <w:szCs w:val="24"/>
        </w:rPr>
        <w:t xml:space="preserve">. </w:t>
      </w:r>
      <w:r w:rsidRPr="007F1A52">
        <w:rPr>
          <w:rFonts w:ascii="Garamond" w:hAnsi="Garamond" w:cs="Arial"/>
          <w:iCs/>
          <w:color w:val="222222"/>
          <w:szCs w:val="24"/>
        </w:rPr>
        <w:t>Per the policy, there are two periods of protest allowable for the RF</w:t>
      </w:r>
      <w:r>
        <w:rPr>
          <w:rFonts w:ascii="Garamond" w:hAnsi="Garamond" w:cs="Arial"/>
          <w:iCs/>
          <w:color w:val="222222"/>
          <w:szCs w:val="24"/>
        </w:rPr>
        <w:t>P</w:t>
      </w:r>
      <w:r w:rsidRPr="007F1A52">
        <w:rPr>
          <w:rFonts w:ascii="Garamond" w:hAnsi="Garamond" w:cs="Arial"/>
          <w:iCs/>
          <w:color w:val="222222"/>
          <w:szCs w:val="24"/>
        </w:rPr>
        <w:t>:</w:t>
      </w:r>
    </w:p>
    <w:p w14:paraId="502D84C9" w14:textId="77777777" w:rsidR="0060198B" w:rsidRPr="007F1A52" w:rsidRDefault="0060198B" w:rsidP="0060198B">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Specifications Protest</w:t>
      </w:r>
      <w:r w:rsidRPr="007F1A52">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7D4BF792" w14:textId="77777777" w:rsidR="0060198B" w:rsidRPr="007F1A52" w:rsidRDefault="0060198B" w:rsidP="0060198B">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Award Recommendation Letter Protest</w:t>
      </w:r>
      <w:r w:rsidRPr="007F1A52">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66659319" w14:textId="77777777" w:rsidR="0060198B" w:rsidRPr="007F1A52" w:rsidRDefault="0060198B" w:rsidP="0060198B">
      <w:pPr>
        <w:shd w:val="clear" w:color="auto" w:fill="FFFFFF"/>
        <w:rPr>
          <w:rFonts w:ascii="Garamond" w:hAnsi="Garamond" w:cs="Arial"/>
          <w:iCs/>
          <w:color w:val="222222"/>
          <w:szCs w:val="24"/>
        </w:rPr>
      </w:pPr>
    </w:p>
    <w:p w14:paraId="61C9180C" w14:textId="77777777" w:rsidR="0060198B" w:rsidRPr="00B12C59" w:rsidRDefault="0060198B" w:rsidP="0060198B">
      <w:pPr>
        <w:widowControl/>
        <w:rPr>
          <w:rFonts w:ascii="Garamond" w:hAnsi="Garamond" w:cs="Calibri"/>
          <w:szCs w:val="24"/>
        </w:rPr>
      </w:pPr>
      <w:r w:rsidRPr="007F1A52">
        <w:rPr>
          <w:rFonts w:ascii="Garamond" w:hAnsi="Garamond" w:cs="Arial"/>
          <w:iCs/>
          <w:color w:val="222222"/>
          <w:szCs w:val="24"/>
        </w:rPr>
        <w:t>Additional details as to the required content in the letter and the steps involved in a protest can be found in the </w:t>
      </w:r>
      <w:hyperlink r:id="rId26" w:history="1">
        <w:r w:rsidRPr="007F1A52">
          <w:rPr>
            <w:rStyle w:val="Hyperlink"/>
            <w:rFonts w:ascii="Garamond" w:hAnsi="Garamond" w:cs="Arial"/>
            <w:iCs/>
            <w:szCs w:val="24"/>
          </w:rPr>
          <w:t>Procurement Protest Policy</w:t>
        </w:r>
      </w:hyperlink>
      <w:r w:rsidRPr="007F1A52">
        <w:rPr>
          <w:rFonts w:ascii="Garamond" w:hAnsi="Garamond" w:cs="Arial"/>
          <w:iCs/>
          <w:color w:val="222222"/>
          <w:szCs w:val="24"/>
        </w:rPr>
        <w:t>.</w:t>
      </w:r>
    </w:p>
    <w:p w14:paraId="7AAC68C3" w14:textId="77777777" w:rsidR="0060198B" w:rsidRPr="00B12C59" w:rsidRDefault="0060198B" w:rsidP="0060198B">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b/>
          <w:color w:val="auto"/>
          <w:sz w:val="24"/>
          <w:szCs w:val="24"/>
        </w:rPr>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3"/>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4" w:name="_Toc12620025"/>
      <w:r w:rsidRPr="00B12C59">
        <w:rPr>
          <w:rFonts w:ascii="Garamond" w:hAnsi="Garamond"/>
          <w:color w:val="auto"/>
          <w:sz w:val="24"/>
          <w:szCs w:val="24"/>
        </w:rPr>
        <w:t>2.1</w:t>
      </w:r>
      <w:r w:rsidRPr="00B12C59">
        <w:rPr>
          <w:rFonts w:ascii="Garamond" w:hAnsi="Garamond"/>
          <w:color w:val="auto"/>
          <w:sz w:val="24"/>
          <w:szCs w:val="24"/>
        </w:rPr>
        <w:tab/>
        <w:t>GENERAL</w:t>
      </w:r>
      <w:bookmarkEnd w:id="34"/>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4CF45301"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sidR="009126A5">
        <w:rPr>
          <w:rFonts w:ascii="Garamond" w:hAnsi="Garamond" w:cs="Calibri"/>
          <w:szCs w:val="24"/>
        </w:rPr>
        <w:t xml:space="preserve"> / USB Thumb Drive</w:t>
      </w:r>
      <w:r w:rsidRPr="00B12C59">
        <w:rPr>
          <w:rFonts w:ascii="Garamond" w:hAnsi="Garamond" w:cs="Calibri"/>
          <w:szCs w:val="24"/>
        </w:rPr>
        <w:t xml:space="preserve"> should be organized to mirror the sections below and the attachments.  </w:t>
      </w:r>
    </w:p>
    <w:p w14:paraId="7625BF51" w14:textId="1F93B789"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9126A5">
        <w:rPr>
          <w:rFonts w:ascii="Garamond" w:hAnsi="Garamond" w:cs="Calibri"/>
          <w:szCs w:val="24"/>
        </w:rPr>
        <w:t xml:space="preserve"> / USB Thumb Drive</w:t>
      </w:r>
      <w:r w:rsidRPr="00B12C59">
        <w:rPr>
          <w:rFonts w:ascii="Garamond" w:hAnsi="Garamond" w:cs="Calibri"/>
          <w:szCs w:val="24"/>
        </w:rPr>
        <w:t>. Please do not submit your proposal as one large file.</w:t>
      </w:r>
    </w:p>
    <w:p w14:paraId="21297240" w14:textId="12B80705" w:rsidR="00B136D9" w:rsidRPr="00B12C59" w:rsidRDefault="00563D99" w:rsidP="006733D7">
      <w:pPr>
        <w:widowControl/>
        <w:numPr>
          <w:ilvl w:val="0"/>
          <w:numId w:val="1"/>
        </w:numPr>
        <w:rPr>
          <w:rFonts w:ascii="Garamond" w:hAnsi="Garamond" w:cs="Calibri"/>
          <w:szCs w:val="24"/>
        </w:rPr>
      </w:pPr>
      <w:r>
        <w:rPr>
          <w:rFonts w:ascii="Garamond" w:hAnsi="Garamond" w:cs="Calibri"/>
          <w:szCs w:val="24"/>
        </w:rPr>
        <w:t>P</w:t>
      </w:r>
      <w:r w:rsidR="00B136D9" w:rsidRPr="00B12C59">
        <w:rPr>
          <w:rFonts w:ascii="Garamond" w:hAnsi="Garamond" w:cs="Calibri"/>
          <w:szCs w:val="24"/>
        </w:rPr>
        <w:t>lease submit all attachments in their original format.</w:t>
      </w:r>
    </w:p>
    <w:p w14:paraId="4E10C369" w14:textId="46E3A1DA"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9126A5">
        <w:rPr>
          <w:rFonts w:ascii="Garamond" w:hAnsi="Garamond" w:cs="Calibri"/>
          <w:szCs w:val="24"/>
        </w:rPr>
        <w:t xml:space="preserve"> / USB Thumb Drive</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5" w:name="_Toc12620026"/>
      <w:r w:rsidRPr="00B12C59">
        <w:rPr>
          <w:rFonts w:ascii="Garamond" w:hAnsi="Garamond"/>
          <w:color w:val="auto"/>
          <w:sz w:val="24"/>
          <w:szCs w:val="24"/>
        </w:rPr>
        <w:t>2.2</w:t>
      </w:r>
      <w:r w:rsidRPr="00B12C59">
        <w:rPr>
          <w:rFonts w:ascii="Garamond" w:hAnsi="Garamond"/>
          <w:color w:val="auto"/>
          <w:sz w:val="24"/>
          <w:szCs w:val="24"/>
        </w:rPr>
        <w:tab/>
        <w:t>TRANSMITTAL LETTER</w:t>
      </w:r>
      <w:bookmarkEnd w:id="35"/>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E20ED3">
      <w:pPr>
        <w:pStyle w:val="Heading3"/>
        <w:ind w:firstLine="720"/>
        <w:jc w:val="left"/>
        <w:rPr>
          <w:rFonts w:ascii="Garamond" w:hAnsi="Garamond"/>
          <w:b w:val="0"/>
          <w:sz w:val="24"/>
          <w:szCs w:val="24"/>
        </w:rPr>
      </w:pPr>
      <w:bookmarkStart w:id="36" w:name="_Toc12620027"/>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36"/>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4E2CC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E20ED3">
      <w:pPr>
        <w:pStyle w:val="Heading3"/>
        <w:ind w:firstLine="720"/>
        <w:jc w:val="left"/>
        <w:rPr>
          <w:rFonts w:ascii="Garamond" w:hAnsi="Garamond"/>
          <w:sz w:val="24"/>
          <w:szCs w:val="24"/>
        </w:rPr>
      </w:pPr>
      <w:bookmarkStart w:id="37" w:name="_Toc12620028"/>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37"/>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4E2CC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E20ED3">
      <w:pPr>
        <w:pStyle w:val="Heading3"/>
        <w:ind w:firstLine="720"/>
        <w:jc w:val="left"/>
        <w:rPr>
          <w:rFonts w:ascii="Garamond" w:hAnsi="Garamond"/>
          <w:b w:val="0"/>
          <w:sz w:val="24"/>
          <w:szCs w:val="24"/>
        </w:rPr>
      </w:pPr>
      <w:bookmarkStart w:id="38" w:name="_Toc12620029"/>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38"/>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4E2CC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E20ED3">
      <w:pPr>
        <w:pStyle w:val="Heading3"/>
        <w:ind w:firstLine="720"/>
        <w:jc w:val="left"/>
        <w:rPr>
          <w:rFonts w:ascii="Garamond" w:hAnsi="Garamond"/>
          <w:b w:val="0"/>
          <w:sz w:val="24"/>
          <w:szCs w:val="24"/>
        </w:rPr>
      </w:pPr>
      <w:bookmarkStart w:id="39" w:name="_Toc12620030"/>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9"/>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4E2CC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2CF6A903" w:rsidR="00B136D9" w:rsidRPr="00B12C59" w:rsidRDefault="00B136D9" w:rsidP="004E2CC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w:t>
      </w:r>
      <w:r w:rsidR="00FD35B0">
        <w:rPr>
          <w:rFonts w:ascii="Garamond" w:hAnsi="Garamond" w:cs="Calibri"/>
          <w:szCs w:val="24"/>
        </w:rPr>
        <w:t xml:space="preserve">/respondent </w:t>
      </w:r>
      <w:r w:rsidRPr="00B12C59">
        <w:rPr>
          <w:rFonts w:ascii="Garamond" w:hAnsi="Garamond" w:cs="Calibri"/>
          <w:szCs w:val="24"/>
        </w:rPr>
        <w:t>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E20ED3">
      <w:pPr>
        <w:pStyle w:val="Heading3"/>
        <w:ind w:firstLine="720"/>
        <w:jc w:val="left"/>
        <w:rPr>
          <w:rFonts w:ascii="Garamond" w:hAnsi="Garamond"/>
          <w:bCs w:val="0"/>
          <w:sz w:val="24"/>
          <w:szCs w:val="24"/>
        </w:rPr>
      </w:pPr>
      <w:bookmarkStart w:id="40" w:name="_Toc12620031"/>
      <w:r w:rsidRPr="00B12C59">
        <w:rPr>
          <w:rFonts w:ascii="Garamond" w:hAnsi="Garamond"/>
          <w:b w:val="0"/>
          <w:sz w:val="24"/>
          <w:szCs w:val="24"/>
        </w:rPr>
        <w:t>2.2.5</w:t>
      </w:r>
      <w:r w:rsidRPr="00B12C59">
        <w:rPr>
          <w:rFonts w:ascii="Garamond" w:hAnsi="Garamond"/>
          <w:b w:val="0"/>
          <w:sz w:val="24"/>
          <w:szCs w:val="24"/>
        </w:rPr>
        <w:tab/>
        <w:t>Confidential Information</w:t>
      </w:r>
      <w:bookmarkEnd w:id="40"/>
    </w:p>
    <w:p w14:paraId="231EB9D4" w14:textId="77777777" w:rsidR="005E0506" w:rsidRPr="00B12C59" w:rsidRDefault="005E0506" w:rsidP="006733D7">
      <w:pPr>
        <w:widowControl/>
        <w:ind w:left="1440"/>
        <w:rPr>
          <w:rFonts w:ascii="Garamond" w:hAnsi="Garamond" w:cs="Calibri"/>
          <w:szCs w:val="24"/>
        </w:rPr>
      </w:pPr>
    </w:p>
    <w:p w14:paraId="36790D38" w14:textId="7D08F223" w:rsidR="00A95F32" w:rsidRPr="00A95F32" w:rsidRDefault="00A95F32" w:rsidP="004E2CC7">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5-14-3 et seq. (see section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4E2CC7">
      <w:pPr>
        <w:widowControl/>
        <w:ind w:left="720" w:firstLine="72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7BE55DAC"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 xml:space="preserve">Provide a separate redacted (for public release) version of the document. </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E20ED3">
      <w:pPr>
        <w:pStyle w:val="Heading3"/>
        <w:ind w:firstLine="720"/>
        <w:jc w:val="left"/>
        <w:rPr>
          <w:rFonts w:ascii="Garamond" w:hAnsi="Garamond"/>
          <w:b w:val="0"/>
          <w:sz w:val="24"/>
          <w:szCs w:val="24"/>
        </w:rPr>
      </w:pPr>
      <w:bookmarkStart w:id="41" w:name="_Toc12620032"/>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1"/>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4E2CC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E20ED3">
      <w:pPr>
        <w:pStyle w:val="Heading2"/>
        <w:spacing w:before="0"/>
        <w:rPr>
          <w:rFonts w:ascii="Garamond" w:hAnsi="Garamond"/>
          <w:color w:val="auto"/>
          <w:sz w:val="24"/>
          <w:szCs w:val="24"/>
        </w:rPr>
      </w:pPr>
      <w:bookmarkStart w:id="42" w:name="_Toc12620033"/>
      <w:r w:rsidRPr="00B12C59">
        <w:rPr>
          <w:rFonts w:ascii="Garamond" w:hAnsi="Garamond"/>
          <w:color w:val="auto"/>
          <w:sz w:val="24"/>
          <w:szCs w:val="24"/>
        </w:rPr>
        <w:t>2.3</w:t>
      </w:r>
      <w:r w:rsidRPr="00B12C59">
        <w:rPr>
          <w:rFonts w:ascii="Garamond" w:hAnsi="Garamond"/>
          <w:color w:val="auto"/>
          <w:sz w:val="24"/>
          <w:szCs w:val="24"/>
        </w:rPr>
        <w:tab/>
        <w:t>BUSINESS PROPOSAL</w:t>
      </w:r>
      <w:bookmarkEnd w:id="42"/>
    </w:p>
    <w:p w14:paraId="418B50B7" w14:textId="77777777" w:rsidR="00B136D9" w:rsidRPr="00B12C59" w:rsidRDefault="00B136D9" w:rsidP="006733D7">
      <w:pPr>
        <w:widowControl/>
        <w:rPr>
          <w:rFonts w:ascii="Garamond" w:hAnsi="Garamond" w:cs="Calibri"/>
          <w:szCs w:val="24"/>
        </w:rPr>
      </w:pPr>
    </w:p>
    <w:p w14:paraId="18A466F5" w14:textId="6F244BD4" w:rsidR="00B136D9" w:rsidRPr="00B12C59" w:rsidRDefault="00B136D9" w:rsidP="00E20ED3">
      <w:pPr>
        <w:widowControl/>
        <w:ind w:left="720"/>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E. </w:t>
      </w:r>
    </w:p>
    <w:p w14:paraId="760E7CBF" w14:textId="77777777" w:rsidR="00B136D9" w:rsidRPr="00B12C59" w:rsidRDefault="00B136D9" w:rsidP="006733D7">
      <w:pPr>
        <w:widowControl/>
        <w:rPr>
          <w:rFonts w:ascii="Garamond" w:hAnsi="Garamond" w:cs="Calibri"/>
          <w:b/>
          <w:szCs w:val="24"/>
        </w:rPr>
      </w:pPr>
    </w:p>
    <w:p w14:paraId="24D4B0FC" w14:textId="00D23F7D" w:rsidR="00B136D9" w:rsidRPr="00D75839" w:rsidRDefault="00B136D9" w:rsidP="00E20ED3">
      <w:pPr>
        <w:pStyle w:val="Heading3"/>
        <w:ind w:firstLine="720"/>
        <w:jc w:val="left"/>
        <w:rPr>
          <w:rFonts w:ascii="Garamond" w:hAnsi="Garamond"/>
          <w:b w:val="0"/>
          <w:sz w:val="24"/>
          <w:szCs w:val="24"/>
        </w:rPr>
      </w:pPr>
      <w:bookmarkStart w:id="43" w:name="_Toc12620034"/>
      <w:r w:rsidRPr="00D75839">
        <w:rPr>
          <w:rFonts w:ascii="Garamond" w:hAnsi="Garamond"/>
          <w:b w:val="0"/>
          <w:sz w:val="24"/>
          <w:szCs w:val="24"/>
        </w:rPr>
        <w:t>2.3.1</w:t>
      </w:r>
      <w:r w:rsidRPr="00D75839">
        <w:rPr>
          <w:rFonts w:ascii="Garamond" w:hAnsi="Garamond"/>
          <w:b w:val="0"/>
          <w:sz w:val="24"/>
          <w:szCs w:val="24"/>
        </w:rPr>
        <w:tab/>
        <w:t xml:space="preserve">General </w:t>
      </w:r>
      <w:bookmarkEnd w:id="43"/>
    </w:p>
    <w:p w14:paraId="0E96884B" w14:textId="77777777" w:rsidR="00B136D9" w:rsidRPr="00D75839" w:rsidRDefault="00B136D9" w:rsidP="006733D7">
      <w:pPr>
        <w:widowControl/>
        <w:rPr>
          <w:rFonts w:ascii="Garamond" w:hAnsi="Garamond" w:cs="Calibri"/>
          <w:szCs w:val="24"/>
        </w:rPr>
      </w:pPr>
    </w:p>
    <w:p w14:paraId="3FF7696E" w14:textId="77777777" w:rsidR="00B136D9" w:rsidRPr="00D75839" w:rsidRDefault="00B136D9" w:rsidP="006733D7">
      <w:pPr>
        <w:widowControl/>
        <w:ind w:left="1440"/>
        <w:rPr>
          <w:rFonts w:ascii="Garamond" w:hAnsi="Garamond" w:cs="Calibri"/>
          <w:szCs w:val="24"/>
        </w:rPr>
      </w:pPr>
      <w:r w:rsidRPr="00D7583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D75839" w:rsidRDefault="00B136D9" w:rsidP="006733D7">
      <w:pPr>
        <w:pStyle w:val="Heading3"/>
        <w:jc w:val="left"/>
        <w:rPr>
          <w:rFonts w:ascii="Garamond" w:hAnsi="Garamond"/>
          <w:b w:val="0"/>
          <w:sz w:val="24"/>
          <w:szCs w:val="24"/>
        </w:rPr>
      </w:pPr>
    </w:p>
    <w:p w14:paraId="09E708C0" w14:textId="46E2FAF9" w:rsidR="00B136D9" w:rsidRPr="00D75839" w:rsidRDefault="00B136D9" w:rsidP="00E20ED3">
      <w:pPr>
        <w:pStyle w:val="Heading3"/>
        <w:ind w:firstLine="720"/>
        <w:jc w:val="left"/>
        <w:rPr>
          <w:rFonts w:ascii="Garamond" w:hAnsi="Garamond"/>
          <w:b w:val="0"/>
          <w:sz w:val="24"/>
          <w:szCs w:val="24"/>
        </w:rPr>
      </w:pPr>
      <w:bookmarkStart w:id="44" w:name="_Toc12620035"/>
      <w:r w:rsidRPr="00D75839">
        <w:rPr>
          <w:rFonts w:ascii="Garamond" w:hAnsi="Garamond"/>
          <w:b w:val="0"/>
          <w:sz w:val="24"/>
          <w:szCs w:val="24"/>
        </w:rPr>
        <w:t>2.3.2</w:t>
      </w:r>
      <w:r w:rsidRPr="00D75839">
        <w:rPr>
          <w:rFonts w:ascii="Garamond" w:hAnsi="Garamond"/>
          <w:b w:val="0"/>
          <w:sz w:val="24"/>
          <w:szCs w:val="24"/>
        </w:rPr>
        <w:tab/>
        <w:t>Respondent’s Company Structure</w:t>
      </w:r>
      <w:bookmarkEnd w:id="44"/>
    </w:p>
    <w:p w14:paraId="7F475C6D" w14:textId="77777777" w:rsidR="00B136D9" w:rsidRPr="00D75839" w:rsidRDefault="00B136D9" w:rsidP="006733D7">
      <w:pPr>
        <w:widowControl/>
        <w:rPr>
          <w:rFonts w:ascii="Garamond" w:hAnsi="Garamond" w:cs="Calibri"/>
          <w:szCs w:val="24"/>
        </w:rPr>
      </w:pPr>
    </w:p>
    <w:p w14:paraId="6FB1C804" w14:textId="77777777" w:rsidR="00B136D9" w:rsidRPr="00D75839" w:rsidRDefault="00B136D9" w:rsidP="004E2CC7">
      <w:pPr>
        <w:widowControl/>
        <w:ind w:left="1440"/>
        <w:rPr>
          <w:rFonts w:ascii="Garamond" w:hAnsi="Garamond" w:cs="Calibri"/>
          <w:szCs w:val="24"/>
        </w:rPr>
      </w:pPr>
      <w:r w:rsidRPr="00D75839">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D75839" w:rsidRDefault="00B136D9" w:rsidP="006733D7">
      <w:pPr>
        <w:widowControl/>
        <w:rPr>
          <w:rFonts w:ascii="Garamond" w:hAnsi="Garamond" w:cs="Calibri"/>
          <w:szCs w:val="24"/>
        </w:rPr>
      </w:pPr>
    </w:p>
    <w:p w14:paraId="1E472493" w14:textId="77777777" w:rsidR="00B136D9" w:rsidRPr="00D75839" w:rsidRDefault="00B136D9" w:rsidP="00E20ED3">
      <w:pPr>
        <w:pStyle w:val="Heading3"/>
        <w:ind w:firstLine="720"/>
        <w:jc w:val="left"/>
        <w:rPr>
          <w:rFonts w:ascii="Garamond" w:hAnsi="Garamond"/>
          <w:b w:val="0"/>
          <w:sz w:val="24"/>
          <w:szCs w:val="24"/>
        </w:rPr>
      </w:pPr>
      <w:bookmarkStart w:id="45" w:name="_Toc12620036"/>
      <w:r w:rsidRPr="00D75839">
        <w:rPr>
          <w:rFonts w:ascii="Garamond" w:hAnsi="Garamond"/>
          <w:b w:val="0"/>
          <w:sz w:val="24"/>
          <w:szCs w:val="24"/>
        </w:rPr>
        <w:t>2.3.3</w:t>
      </w:r>
      <w:r w:rsidRPr="00D75839">
        <w:rPr>
          <w:rFonts w:ascii="Garamond" w:hAnsi="Garamond"/>
          <w:b w:val="0"/>
          <w:sz w:val="24"/>
          <w:szCs w:val="24"/>
        </w:rPr>
        <w:tab/>
        <w:t>Company Financial Information</w:t>
      </w:r>
      <w:bookmarkEnd w:id="45"/>
    </w:p>
    <w:p w14:paraId="2A52E116" w14:textId="77777777" w:rsidR="00B136D9" w:rsidRPr="00D75839" w:rsidRDefault="00B136D9" w:rsidP="006733D7">
      <w:pPr>
        <w:widowControl/>
        <w:rPr>
          <w:rFonts w:ascii="Garamond" w:hAnsi="Garamond" w:cs="Calibri"/>
          <w:szCs w:val="24"/>
        </w:rPr>
      </w:pPr>
    </w:p>
    <w:p w14:paraId="340F5414" w14:textId="77777777" w:rsidR="00A95F32" w:rsidRPr="00D75839" w:rsidRDefault="00A95F32" w:rsidP="004E2CC7">
      <w:pPr>
        <w:widowControl/>
        <w:ind w:left="1440"/>
        <w:rPr>
          <w:rFonts w:ascii="Garamond" w:hAnsi="Garamond" w:cs="Calibri"/>
          <w:szCs w:val="24"/>
        </w:rPr>
      </w:pPr>
      <w:r w:rsidRPr="00D75839">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D75839" w:rsidRDefault="00A95F32" w:rsidP="00A95F32">
      <w:pPr>
        <w:widowControl/>
        <w:ind w:left="1440"/>
        <w:rPr>
          <w:rFonts w:ascii="Garamond" w:hAnsi="Garamond" w:cs="Calibri"/>
          <w:szCs w:val="24"/>
        </w:rPr>
      </w:pPr>
    </w:p>
    <w:p w14:paraId="2649A6AB" w14:textId="77777777" w:rsidR="00A95F32" w:rsidRPr="00D75839" w:rsidRDefault="00A95F32" w:rsidP="004E2CC7">
      <w:pPr>
        <w:widowControl/>
        <w:ind w:left="1440"/>
        <w:rPr>
          <w:rFonts w:ascii="Garamond" w:hAnsi="Garamond" w:cs="Calibri"/>
          <w:szCs w:val="24"/>
        </w:rPr>
      </w:pPr>
      <w:r w:rsidRPr="00D75839">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D75839" w:rsidRDefault="00B136D9" w:rsidP="006733D7">
      <w:pPr>
        <w:widowControl/>
        <w:rPr>
          <w:rFonts w:ascii="Garamond" w:hAnsi="Garamond" w:cs="Calibri"/>
          <w:szCs w:val="24"/>
        </w:rPr>
      </w:pPr>
    </w:p>
    <w:p w14:paraId="0C4E2F45" w14:textId="77777777" w:rsidR="00B136D9" w:rsidRPr="00D75839" w:rsidRDefault="000D7366" w:rsidP="00E20ED3">
      <w:pPr>
        <w:pStyle w:val="Heading3"/>
        <w:ind w:firstLine="720"/>
        <w:jc w:val="left"/>
        <w:rPr>
          <w:rFonts w:ascii="Garamond" w:hAnsi="Garamond"/>
          <w:b w:val="0"/>
          <w:sz w:val="24"/>
          <w:szCs w:val="24"/>
        </w:rPr>
      </w:pPr>
      <w:bookmarkStart w:id="46" w:name="_Toc12620037"/>
      <w:r w:rsidRPr="00D75839">
        <w:rPr>
          <w:rFonts w:ascii="Garamond" w:hAnsi="Garamond"/>
          <w:b w:val="0"/>
          <w:sz w:val="24"/>
          <w:szCs w:val="24"/>
        </w:rPr>
        <w:t>2.3.4</w:t>
      </w:r>
      <w:r w:rsidRPr="00D75839">
        <w:rPr>
          <w:rFonts w:ascii="Garamond" w:hAnsi="Garamond"/>
          <w:b w:val="0"/>
          <w:sz w:val="24"/>
          <w:szCs w:val="24"/>
        </w:rPr>
        <w:tab/>
      </w:r>
      <w:r w:rsidR="00B136D9" w:rsidRPr="00D75839">
        <w:rPr>
          <w:rFonts w:ascii="Garamond" w:hAnsi="Garamond"/>
          <w:b w:val="0"/>
          <w:sz w:val="24"/>
          <w:szCs w:val="24"/>
        </w:rPr>
        <w:t>Integrity of Company Structure and Financial Reporting</w:t>
      </w:r>
      <w:bookmarkEnd w:id="46"/>
    </w:p>
    <w:p w14:paraId="2E782A0E" w14:textId="77777777" w:rsidR="00B136D9" w:rsidRPr="00D75839" w:rsidRDefault="00B136D9" w:rsidP="006733D7">
      <w:pPr>
        <w:keepNext/>
        <w:keepLines/>
        <w:widowControl/>
        <w:ind w:left="720"/>
        <w:rPr>
          <w:rFonts w:ascii="Garamond" w:hAnsi="Garamond" w:cs="Calibri"/>
          <w:szCs w:val="24"/>
        </w:rPr>
      </w:pPr>
    </w:p>
    <w:p w14:paraId="7EF5B7B5" w14:textId="77777777" w:rsidR="00A95F32" w:rsidRPr="00D75839" w:rsidRDefault="00A95F32" w:rsidP="004E2CC7">
      <w:pPr>
        <w:keepNext/>
        <w:keepLines/>
        <w:widowControl/>
        <w:ind w:left="1440"/>
        <w:rPr>
          <w:rFonts w:ascii="Garamond" w:hAnsi="Garamond" w:cs="Calibri"/>
          <w:szCs w:val="24"/>
        </w:rPr>
      </w:pPr>
      <w:r w:rsidRPr="00D75839">
        <w:rPr>
          <w:rFonts w:ascii="Garamond" w:hAnsi="Garamond" w:cs="Calibri"/>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D75839" w:rsidRDefault="00B136D9" w:rsidP="006733D7">
      <w:pPr>
        <w:widowControl/>
        <w:rPr>
          <w:rFonts w:ascii="Garamond" w:hAnsi="Garamond" w:cs="Calibri"/>
          <w:szCs w:val="24"/>
        </w:rPr>
      </w:pPr>
    </w:p>
    <w:p w14:paraId="32710811" w14:textId="367D292D" w:rsidR="00B136D9" w:rsidRPr="00D75839" w:rsidRDefault="00B136D9" w:rsidP="00E20ED3">
      <w:pPr>
        <w:pStyle w:val="Heading3"/>
        <w:ind w:firstLine="720"/>
        <w:jc w:val="left"/>
        <w:rPr>
          <w:rFonts w:ascii="Garamond" w:hAnsi="Garamond"/>
          <w:b w:val="0"/>
          <w:sz w:val="24"/>
          <w:szCs w:val="24"/>
        </w:rPr>
      </w:pPr>
      <w:bookmarkStart w:id="47" w:name="_Toc12620038"/>
      <w:r w:rsidRPr="00D75839">
        <w:rPr>
          <w:rFonts w:ascii="Garamond" w:hAnsi="Garamond"/>
          <w:b w:val="0"/>
          <w:sz w:val="24"/>
          <w:szCs w:val="24"/>
        </w:rPr>
        <w:t>2.3.5</w:t>
      </w:r>
      <w:r w:rsidRPr="00D75839">
        <w:rPr>
          <w:rFonts w:ascii="Garamond" w:hAnsi="Garamond"/>
          <w:b w:val="0"/>
          <w:sz w:val="24"/>
          <w:szCs w:val="24"/>
        </w:rPr>
        <w:tab/>
        <w:t>Contract Terms/Clauses</w:t>
      </w:r>
      <w:bookmarkEnd w:id="47"/>
    </w:p>
    <w:p w14:paraId="354F349D" w14:textId="77777777" w:rsidR="00B136D9" w:rsidRPr="00D75839" w:rsidRDefault="00B136D9" w:rsidP="006733D7">
      <w:pPr>
        <w:widowControl/>
        <w:rPr>
          <w:rFonts w:ascii="Garamond" w:hAnsi="Garamond" w:cs="Calibri"/>
          <w:szCs w:val="24"/>
        </w:rPr>
      </w:pPr>
    </w:p>
    <w:p w14:paraId="6E5E6C5B" w14:textId="77777777" w:rsidR="001D1829" w:rsidRPr="00D75839" w:rsidRDefault="001D1829" w:rsidP="004E2CC7">
      <w:pPr>
        <w:widowControl/>
        <w:autoSpaceDE w:val="0"/>
        <w:autoSpaceDN w:val="0"/>
        <w:adjustRightInd w:val="0"/>
        <w:ind w:left="1440"/>
        <w:rPr>
          <w:rFonts w:ascii="Garamond" w:eastAsia="Calibri" w:hAnsi="Garamond" w:cs="Garamond"/>
          <w:color w:val="000000"/>
          <w:szCs w:val="24"/>
        </w:rPr>
      </w:pPr>
      <w:r w:rsidRPr="00D75839">
        <w:rPr>
          <w:rFonts w:ascii="Garamond" w:eastAsia="Calibri" w:hAnsi="Garamond" w:cs="Garamond"/>
          <w:color w:val="000000"/>
          <w:szCs w:val="24"/>
        </w:rPr>
        <w:t xml:space="preserve">A preliminary contract that the State expects to execute with the successful Respondent is provided in Attachment B. This contract contains both mandatory and non-mandatory clauses. Mandatory clauses are listed below and are non-negotiable. Other clauses are highly desirable. It is the State’s expectation that the final contract will be substantially similar to the preliminary contract provided in Attachment B. </w:t>
      </w:r>
    </w:p>
    <w:p w14:paraId="0FDC1C3C" w14:textId="77777777" w:rsidR="001D1829" w:rsidRPr="00D75839" w:rsidRDefault="001D1829" w:rsidP="001D1829">
      <w:pPr>
        <w:widowControl/>
        <w:autoSpaceDE w:val="0"/>
        <w:autoSpaceDN w:val="0"/>
        <w:adjustRightInd w:val="0"/>
        <w:ind w:left="720" w:firstLine="720"/>
        <w:rPr>
          <w:rFonts w:ascii="Garamond" w:eastAsia="Calibri" w:hAnsi="Garamond" w:cs="Garamond"/>
          <w:color w:val="000000"/>
          <w:szCs w:val="24"/>
        </w:rPr>
      </w:pPr>
    </w:p>
    <w:p w14:paraId="69F969F2" w14:textId="712961CA" w:rsidR="00B136D9" w:rsidRPr="00D75839" w:rsidRDefault="001D1829" w:rsidP="004E2CC7">
      <w:pPr>
        <w:widowControl/>
        <w:autoSpaceDE w:val="0"/>
        <w:autoSpaceDN w:val="0"/>
        <w:adjustRightInd w:val="0"/>
        <w:ind w:left="1440"/>
        <w:rPr>
          <w:rFonts w:ascii="Garamond" w:eastAsia="Calibri" w:hAnsi="Garamond"/>
          <w:szCs w:val="24"/>
        </w:rPr>
      </w:pPr>
      <w:r w:rsidRPr="00D75839">
        <w:rPr>
          <w:rFonts w:ascii="Garamond" w:eastAsia="Calibri" w:hAnsi="Garamond" w:cs="Garamond"/>
          <w:color w:val="000000"/>
          <w:szCs w:val="24"/>
        </w:rPr>
        <w:t xml:space="preserve">In your Transmittal Letter please indicate acceptance of these mandatory contract terms (see section 2.2.2). In this section please review the rest of the contract and indicate your acceptance of the non-mandatory contract clauses within your transmittal letter. If a non-mandatory clause is not acceptable as worded, suggest specific alternative wording to address issues raised by the specific clause and include within Section 2.3.15 of the Business Proposal Template (Attachment E). If you </w:t>
      </w:r>
      <w:r w:rsidRPr="00D75839">
        <w:rPr>
          <w:rFonts w:ascii="Garamond" w:eastAsia="Calibri" w:hAnsi="Garamond"/>
          <w:szCs w:val="24"/>
        </w:rPr>
        <w:t>require additional contract terms, please include within Section 2.3.15 of the Business Proposal Template (Attachment E). To reiterate, it is the State’s strong desire to not deviate from the preliminary contract provided in Attachment B and as such the State reserves the right to reject any and all of these requested changes.</w:t>
      </w:r>
    </w:p>
    <w:p w14:paraId="5B99698F" w14:textId="77777777" w:rsidR="00D97586" w:rsidRPr="00D97586" w:rsidRDefault="00D97586" w:rsidP="00D97586">
      <w:pPr>
        <w:widowControl/>
        <w:autoSpaceDE w:val="0"/>
        <w:autoSpaceDN w:val="0"/>
        <w:adjustRightInd w:val="0"/>
        <w:ind w:left="1440"/>
        <w:rPr>
          <w:rFonts w:ascii="Garamond" w:eastAsia="Calibri" w:hAnsi="Garamond" w:cs="Garamond"/>
          <w:color w:val="000000"/>
          <w:sz w:val="20"/>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3765981E" w:rsidR="00B136D9" w:rsidRPr="00B12C59" w:rsidRDefault="00D97586" w:rsidP="006733D7">
      <w:pPr>
        <w:widowControl/>
        <w:rPr>
          <w:rFonts w:ascii="Garamond" w:hAnsi="Garamond" w:cs="Calibri"/>
          <w:szCs w:val="24"/>
        </w:rPr>
      </w:pPr>
      <w:r>
        <w:rPr>
          <w:rFonts w:ascii="Garamond" w:hAnsi="Garamond" w:cs="Calibri"/>
          <w:szCs w:val="24"/>
        </w:rPr>
        <w:tab/>
      </w:r>
      <w:r>
        <w:rPr>
          <w:rFonts w:ascii="Garamond" w:hAnsi="Garamond" w:cs="Calibri"/>
          <w:szCs w:val="24"/>
        </w:rPr>
        <w:tab/>
      </w:r>
      <w:r>
        <w:rPr>
          <w:rFonts w:ascii="Garamond" w:hAnsi="Garamond" w:cs="Calibri"/>
          <w:szCs w:val="24"/>
        </w:rPr>
        <w:tab/>
      </w:r>
      <w:r>
        <w:rPr>
          <w:rFonts w:ascii="Garamond" w:hAnsi="Garamond" w:cs="Calibri"/>
          <w:szCs w:val="24"/>
        </w:rPr>
        <w:tab/>
      </w:r>
    </w:p>
    <w:p w14:paraId="64558CE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D217CA">
      <w:pPr>
        <w:pStyle w:val="ListParagraph"/>
        <w:widowControl/>
        <w:numPr>
          <w:ilvl w:val="0"/>
          <w:numId w:val="3"/>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Non-Discrimination Clause</w:t>
      </w:r>
    </w:p>
    <w:p w14:paraId="78BFC6EC" w14:textId="7548F1D1"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4E2CC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48" w:name="_Toc12620039"/>
      <w:r w:rsidRPr="00B12C59">
        <w:rPr>
          <w:rFonts w:ascii="Garamond" w:hAnsi="Garamond"/>
          <w:b w:val="0"/>
          <w:sz w:val="24"/>
          <w:szCs w:val="24"/>
        </w:rPr>
        <w:t>2.3.6</w:t>
      </w:r>
      <w:r w:rsidRPr="00B12C59">
        <w:rPr>
          <w:rFonts w:ascii="Garamond" w:hAnsi="Garamond"/>
          <w:b w:val="0"/>
          <w:sz w:val="24"/>
          <w:szCs w:val="24"/>
        </w:rPr>
        <w:tab/>
        <w:t>References</w:t>
      </w:r>
      <w:bookmarkEnd w:id="48"/>
    </w:p>
    <w:p w14:paraId="16CE77AC" w14:textId="77777777" w:rsidR="00B136D9" w:rsidRPr="00B12C59" w:rsidRDefault="00B136D9" w:rsidP="006733D7">
      <w:pPr>
        <w:widowControl/>
        <w:rPr>
          <w:rFonts w:ascii="Garamond" w:hAnsi="Garamond" w:cs="Calibri"/>
          <w:szCs w:val="24"/>
        </w:rPr>
      </w:pPr>
    </w:p>
    <w:p w14:paraId="57BB1642" w14:textId="77777777" w:rsidR="00E20ED3" w:rsidRDefault="009126A5" w:rsidP="00E20ED3">
      <w:pPr>
        <w:widowControl/>
        <w:ind w:left="1440"/>
        <w:rPr>
          <w:rFonts w:ascii="Garamond" w:hAnsi="Garamond" w:cs="Calibri"/>
          <w:szCs w:val="24"/>
        </w:rPr>
      </w:pPr>
      <w:r>
        <w:rPr>
          <w:rFonts w:ascii="Garamond" w:hAnsi="Garamond" w:cs="Calibri"/>
          <w:szCs w:val="24"/>
        </w:rPr>
        <w:t xml:space="preserve">Reference information is captured on </w:t>
      </w:r>
      <w:r w:rsidRPr="001F278F">
        <w:rPr>
          <w:rFonts w:ascii="Garamond" w:hAnsi="Garamond" w:cs="Calibri"/>
          <w:szCs w:val="24"/>
        </w:rPr>
        <w:t xml:space="preserve">ATTACHMENT </w:t>
      </w:r>
      <w:r w:rsidR="003566D0" w:rsidRPr="001F278F">
        <w:rPr>
          <w:rFonts w:ascii="Garamond" w:hAnsi="Garamond" w:cs="Calibri"/>
          <w:szCs w:val="24"/>
        </w:rPr>
        <w:t>H</w:t>
      </w:r>
      <w:r w:rsidRPr="001F278F">
        <w:rPr>
          <w:rFonts w:ascii="Garamond" w:hAnsi="Garamond" w:cs="Calibri"/>
          <w:szCs w:val="24"/>
        </w:rPr>
        <w:t xml:space="preserve">.  Respondent should complete the reference information portion of the ATTACHMENT </w:t>
      </w:r>
      <w:r w:rsidR="003566D0" w:rsidRPr="001F278F">
        <w:rPr>
          <w:rFonts w:ascii="Garamond" w:hAnsi="Garamond" w:cs="Calibri"/>
          <w:szCs w:val="24"/>
        </w:rPr>
        <w:t>H</w:t>
      </w:r>
      <w:r w:rsidRPr="001F278F">
        <w:rPr>
          <w:rFonts w:ascii="Garamond" w:hAnsi="Garamond" w:cs="Calibri"/>
          <w:szCs w:val="24"/>
        </w:rPr>
        <w:t xml:space="preserve"> which includes the name, address, and telephone number of the client facility and the name, title, and phone/fax numbers of a person who may be contacted for further information if the State elects to do so.</w:t>
      </w:r>
    </w:p>
    <w:p w14:paraId="6307E46D" w14:textId="3F51CFE6" w:rsidR="0011093C" w:rsidRDefault="009126A5" w:rsidP="00E20ED3">
      <w:pPr>
        <w:widowControl/>
        <w:ind w:left="720"/>
        <w:rPr>
          <w:rFonts w:ascii="Garamond" w:hAnsi="Garamond" w:cs="Calibri"/>
          <w:szCs w:val="24"/>
        </w:rPr>
      </w:pPr>
      <w:r w:rsidRPr="001F278F">
        <w:rPr>
          <w:rFonts w:ascii="Garamond" w:hAnsi="Garamond" w:cs="Calibri"/>
          <w:szCs w:val="24"/>
        </w:rPr>
        <w:t xml:space="preserve"> </w:t>
      </w:r>
    </w:p>
    <w:p w14:paraId="500C1107" w14:textId="3C9D21BF" w:rsidR="00B136D9" w:rsidRDefault="009126A5" w:rsidP="00E20ED3">
      <w:pPr>
        <w:widowControl/>
        <w:ind w:left="1440"/>
        <w:rPr>
          <w:rFonts w:ascii="Garamond" w:hAnsi="Garamond" w:cs="Calibri"/>
          <w:szCs w:val="24"/>
        </w:rPr>
      </w:pPr>
      <w:r w:rsidRPr="001F278F">
        <w:rPr>
          <w:rFonts w:ascii="Garamond" w:hAnsi="Garamond" w:cs="Calibri"/>
          <w:szCs w:val="24"/>
        </w:rPr>
        <w:t xml:space="preserve">The rest of ATTACHMENT </w:t>
      </w:r>
      <w:r w:rsidR="003566D0" w:rsidRPr="001F278F">
        <w:rPr>
          <w:rFonts w:ascii="Garamond" w:hAnsi="Garamond" w:cs="Calibri"/>
          <w:szCs w:val="24"/>
        </w:rPr>
        <w:t>H</w:t>
      </w:r>
      <w:r w:rsidR="0011093C">
        <w:rPr>
          <w:rFonts w:ascii="Garamond" w:hAnsi="Garamond" w:cs="Calibri"/>
          <w:szCs w:val="24"/>
        </w:rPr>
        <w:t xml:space="preserve"> must</w:t>
      </w:r>
      <w:r w:rsidRPr="001F278F">
        <w:rPr>
          <w:rFonts w:ascii="Garamond" w:hAnsi="Garamond" w:cs="Calibri"/>
          <w:szCs w:val="24"/>
        </w:rPr>
        <w:t xml:space="preserve"> be comple</w:t>
      </w:r>
      <w:r w:rsidR="0011093C">
        <w:rPr>
          <w:rFonts w:ascii="Garamond" w:hAnsi="Garamond" w:cs="Calibri"/>
          <w:szCs w:val="24"/>
        </w:rPr>
        <w:t xml:space="preserve">ted by the reference and </w:t>
      </w:r>
      <w:r w:rsidRPr="001F278F">
        <w:rPr>
          <w:rFonts w:ascii="Garamond" w:hAnsi="Garamond" w:cs="Calibri"/>
          <w:b/>
          <w:szCs w:val="24"/>
          <w:u w:val="single"/>
        </w:rPr>
        <w:t>emailed DIRECTLY</w:t>
      </w:r>
      <w:r w:rsidRPr="001F278F">
        <w:rPr>
          <w:rFonts w:ascii="Garamond" w:hAnsi="Garamond" w:cs="Calibri"/>
          <w:szCs w:val="24"/>
        </w:rPr>
        <w:t xml:space="preserve"> to the address provided on ATTACHMENT </w:t>
      </w:r>
      <w:r w:rsidR="003566D0" w:rsidRPr="001F278F">
        <w:rPr>
          <w:rFonts w:ascii="Garamond" w:hAnsi="Garamond" w:cs="Calibri"/>
          <w:szCs w:val="24"/>
        </w:rPr>
        <w:t>H</w:t>
      </w:r>
      <w:r w:rsidR="0011093C">
        <w:rPr>
          <w:rFonts w:ascii="Garamond" w:hAnsi="Garamond" w:cs="Calibri"/>
          <w:szCs w:val="24"/>
        </w:rPr>
        <w:t xml:space="preserve"> (by the reference)</w:t>
      </w:r>
      <w:r w:rsidRPr="001F278F">
        <w:rPr>
          <w:rFonts w:ascii="Garamond" w:hAnsi="Garamond" w:cs="Calibri"/>
          <w:szCs w:val="24"/>
        </w:rPr>
        <w:t>.   The State shoul</w:t>
      </w:r>
      <w:r w:rsidR="003566D0" w:rsidRPr="001F278F">
        <w:rPr>
          <w:rFonts w:ascii="Garamond" w:hAnsi="Garamond" w:cs="Calibri"/>
          <w:szCs w:val="24"/>
        </w:rPr>
        <w:t>d receive a total of three (3)</w:t>
      </w:r>
      <w:r w:rsidRPr="001F278F">
        <w:rPr>
          <w:rFonts w:ascii="Garamond" w:hAnsi="Garamond" w:cs="Calibri"/>
          <w:szCs w:val="24"/>
        </w:rPr>
        <w:t xml:space="preserve"> ATTACHMENT </w:t>
      </w:r>
      <w:r w:rsidR="003566D0" w:rsidRPr="001F278F">
        <w:rPr>
          <w:rFonts w:ascii="Garamond" w:hAnsi="Garamond" w:cs="Calibri"/>
          <w:szCs w:val="24"/>
        </w:rPr>
        <w:t>H</w:t>
      </w:r>
      <w:r w:rsidRPr="001F278F">
        <w:rPr>
          <w:rFonts w:ascii="Garamond" w:hAnsi="Garamond" w:cs="Calibri"/>
          <w:szCs w:val="24"/>
        </w:rPr>
        <w:t xml:space="preserve">s from clients for whom the Respondent has provided products </w:t>
      </w:r>
      <w:r w:rsidRPr="00B12C59">
        <w:rPr>
          <w:rFonts w:ascii="Garamond" w:hAnsi="Garamond" w:cs="Calibri"/>
          <w:szCs w:val="24"/>
        </w:rPr>
        <w:t xml:space="preserve">and/or services that are the same or similar to those products and/or services requested in this RFP. </w:t>
      </w:r>
      <w:r>
        <w:rPr>
          <w:rFonts w:ascii="Garamond" w:hAnsi="Garamond" w:cs="Calibri"/>
          <w:szCs w:val="24"/>
        </w:rPr>
        <w:t>References are due ten (10) business days after the date of the RFP.  There</w:t>
      </w:r>
      <w:r w:rsidR="00596160">
        <w:rPr>
          <w:rFonts w:ascii="Garamond" w:hAnsi="Garamond" w:cs="Calibri"/>
          <w:szCs w:val="24"/>
        </w:rPr>
        <w:t>fore all should be</w:t>
      </w:r>
      <w:r>
        <w:rPr>
          <w:rFonts w:ascii="Garamond" w:hAnsi="Garamond" w:cs="Calibri"/>
          <w:szCs w:val="24"/>
        </w:rPr>
        <w:t xml:space="preserve"> emailed by </w:t>
      </w:r>
      <w:r w:rsidR="007521C6">
        <w:rPr>
          <w:rFonts w:ascii="Garamond" w:hAnsi="Garamond" w:cs="Calibri"/>
          <w:szCs w:val="24"/>
        </w:rPr>
        <w:t>3</w:t>
      </w:r>
      <w:r w:rsidR="0011093C">
        <w:rPr>
          <w:rFonts w:ascii="Garamond" w:hAnsi="Garamond" w:cs="Calibri"/>
          <w:szCs w:val="24"/>
        </w:rPr>
        <w:t xml:space="preserve">:00 PM EST </w:t>
      </w:r>
      <w:r w:rsidR="006325E1">
        <w:rPr>
          <w:rFonts w:ascii="Garamond" w:hAnsi="Garamond" w:cs="Calibri"/>
          <w:szCs w:val="24"/>
        </w:rPr>
        <w:t>February 20</w:t>
      </w:r>
      <w:r w:rsidR="007521C6">
        <w:rPr>
          <w:rFonts w:ascii="Garamond" w:hAnsi="Garamond" w:cs="Calibri"/>
          <w:szCs w:val="24"/>
        </w:rPr>
        <w:t>, 2020</w:t>
      </w:r>
      <w:r w:rsidRPr="00506218">
        <w:rPr>
          <w:rFonts w:ascii="Garamond" w:hAnsi="Garamond" w:cs="Calibri"/>
          <w:color w:val="FF0000"/>
          <w:szCs w:val="24"/>
        </w:rPr>
        <w:t>.</w:t>
      </w:r>
      <w:r>
        <w:rPr>
          <w:rFonts w:ascii="Garamond" w:hAnsi="Garamond" w:cs="Calibri"/>
          <w:color w:val="FF0000"/>
          <w:szCs w:val="24"/>
        </w:rPr>
        <w:t xml:space="preserve">  </w:t>
      </w:r>
      <w:r w:rsidRPr="00380C58">
        <w:rPr>
          <w:rFonts w:ascii="Garamond" w:hAnsi="Garamond" w:cs="Calibri"/>
          <w:szCs w:val="24"/>
        </w:rPr>
        <w:t xml:space="preserve">The State will </w:t>
      </w:r>
      <w:r w:rsidRPr="00380C58">
        <w:rPr>
          <w:rFonts w:ascii="Garamond" w:hAnsi="Garamond" w:cs="Calibri"/>
          <w:b/>
          <w:szCs w:val="24"/>
          <w:u w:val="single"/>
        </w:rPr>
        <w:t>not follow up</w:t>
      </w:r>
      <w:r w:rsidRPr="00380C58">
        <w:rPr>
          <w:rFonts w:ascii="Garamond" w:hAnsi="Garamond" w:cs="Calibri"/>
          <w:szCs w:val="24"/>
        </w:rPr>
        <w:t xml:space="preserve"> with </w:t>
      </w:r>
      <w:r w:rsidR="007521C6">
        <w:rPr>
          <w:rFonts w:ascii="Garamond" w:hAnsi="Garamond" w:cs="Calibri"/>
          <w:szCs w:val="24"/>
        </w:rPr>
        <w:t>r</w:t>
      </w:r>
      <w:r>
        <w:rPr>
          <w:rFonts w:ascii="Garamond" w:hAnsi="Garamond" w:cs="Calibri"/>
          <w:szCs w:val="24"/>
        </w:rPr>
        <w:t>espondent</w:t>
      </w:r>
      <w:r w:rsidRPr="00380C58">
        <w:rPr>
          <w:rFonts w:ascii="Garamond" w:hAnsi="Garamond" w:cs="Calibri"/>
          <w:szCs w:val="24"/>
        </w:rPr>
        <w:t>s</w:t>
      </w:r>
      <w:r>
        <w:rPr>
          <w:rFonts w:ascii="Garamond" w:hAnsi="Garamond" w:cs="Calibri"/>
          <w:szCs w:val="24"/>
        </w:rPr>
        <w:t xml:space="preserve"> if references are not recei</w:t>
      </w:r>
      <w:r w:rsidR="0011093C">
        <w:rPr>
          <w:rFonts w:ascii="Garamond" w:hAnsi="Garamond" w:cs="Calibri"/>
          <w:szCs w:val="24"/>
        </w:rPr>
        <w:t>ved nor will the State confirm</w:t>
      </w:r>
      <w:r>
        <w:rPr>
          <w:rFonts w:ascii="Garamond" w:hAnsi="Garamond" w:cs="Calibri"/>
          <w:szCs w:val="24"/>
        </w:rPr>
        <w:t xml:space="preserve"> if they have been received.</w:t>
      </w:r>
    </w:p>
    <w:p w14:paraId="6F1E8700" w14:textId="77777777" w:rsidR="009126A5" w:rsidRPr="00380C58" w:rsidRDefault="009126A5" w:rsidP="009126A5">
      <w:pPr>
        <w:widowControl/>
        <w:ind w:left="1440"/>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49" w:name="_Toc12620040"/>
      <w:r w:rsidRPr="00B12C59">
        <w:rPr>
          <w:rFonts w:ascii="Garamond" w:hAnsi="Garamond"/>
          <w:b w:val="0"/>
          <w:sz w:val="24"/>
          <w:szCs w:val="24"/>
        </w:rPr>
        <w:t>2.3.7</w:t>
      </w:r>
      <w:r w:rsidRPr="00B12C59">
        <w:rPr>
          <w:rFonts w:ascii="Garamond" w:hAnsi="Garamond"/>
          <w:b w:val="0"/>
          <w:sz w:val="24"/>
          <w:szCs w:val="24"/>
        </w:rPr>
        <w:tab/>
        <w:t>Registration to do Business</w:t>
      </w:r>
      <w:bookmarkEnd w:id="49"/>
    </w:p>
    <w:p w14:paraId="40A16FF0" w14:textId="77777777" w:rsidR="00E20ED3" w:rsidRDefault="00E20ED3" w:rsidP="00E20ED3">
      <w:pPr>
        <w:widowControl/>
        <w:rPr>
          <w:rFonts w:ascii="Garamond" w:hAnsi="Garamond" w:cs="Calibri"/>
          <w:szCs w:val="24"/>
        </w:rPr>
      </w:pPr>
    </w:p>
    <w:p w14:paraId="7D5547A7" w14:textId="11594BB2" w:rsidR="00B136D9" w:rsidRPr="00B12C59" w:rsidRDefault="00B136D9" w:rsidP="00E20ED3">
      <w:pPr>
        <w:widowControl/>
        <w:ind w:left="720" w:firstLine="72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E20ED3">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E20ED3">
      <w:pPr>
        <w:ind w:left="720" w:firstLine="72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27"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7777777"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29"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B12C59" w:rsidRDefault="00B136D9" w:rsidP="006733D7">
      <w:pPr>
        <w:pStyle w:val="Heading3"/>
        <w:ind w:left="720"/>
        <w:jc w:val="left"/>
        <w:rPr>
          <w:rFonts w:ascii="Garamond" w:hAnsi="Garamond"/>
          <w:b w:val="0"/>
          <w:sz w:val="24"/>
          <w:szCs w:val="24"/>
        </w:rPr>
      </w:pPr>
      <w:bookmarkStart w:id="50" w:name="_Toc12620041"/>
      <w:r w:rsidRPr="00B12C59">
        <w:rPr>
          <w:rFonts w:ascii="Garamond" w:hAnsi="Garamond"/>
          <w:b w:val="0"/>
          <w:sz w:val="24"/>
          <w:szCs w:val="24"/>
        </w:rPr>
        <w:t>2.3.8</w:t>
      </w:r>
      <w:r w:rsidRPr="00B12C59">
        <w:rPr>
          <w:rFonts w:ascii="Garamond" w:hAnsi="Garamond"/>
          <w:b w:val="0"/>
          <w:sz w:val="24"/>
          <w:szCs w:val="24"/>
        </w:rPr>
        <w:tab/>
        <w:t>Authorizing Document</w:t>
      </w:r>
      <w:bookmarkEnd w:id="50"/>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51" w:name="_Toc12620042"/>
      <w:r w:rsidRPr="00B12C59">
        <w:rPr>
          <w:rFonts w:ascii="Garamond" w:hAnsi="Garamond"/>
          <w:b w:val="0"/>
          <w:sz w:val="24"/>
          <w:szCs w:val="24"/>
        </w:rPr>
        <w:t>2.3.9</w:t>
      </w:r>
      <w:r w:rsidRPr="00B12C59">
        <w:rPr>
          <w:rFonts w:ascii="Garamond" w:hAnsi="Garamond"/>
          <w:b w:val="0"/>
          <w:sz w:val="24"/>
          <w:szCs w:val="24"/>
        </w:rPr>
        <w:tab/>
        <w:t>Subcontractors</w:t>
      </w:r>
      <w:bookmarkEnd w:id="51"/>
    </w:p>
    <w:p w14:paraId="7BAAD8BC" w14:textId="6E807C40" w:rsidR="00B136D9" w:rsidRPr="00B12C59" w:rsidRDefault="00B136D9" w:rsidP="006733D7">
      <w:pPr>
        <w:widowControl/>
        <w:rPr>
          <w:rFonts w:ascii="Garamond" w:hAnsi="Garamond" w:cs="Calibri"/>
          <w:szCs w:val="24"/>
        </w:rPr>
      </w:pPr>
    </w:p>
    <w:p w14:paraId="6449AC37" w14:textId="55FE5A6E"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w:t>
      </w:r>
      <w:r w:rsidR="008F78CB">
        <w:rPr>
          <w:rFonts w:ascii="Garamond" w:hAnsi="Garamond" w:cs="Calibri"/>
          <w:szCs w:val="24"/>
        </w:rPr>
        <w:t xml:space="preserve">agreement </w:t>
      </w:r>
      <w:r w:rsidRPr="00B12C59">
        <w:rPr>
          <w:rFonts w:ascii="Garamond" w:hAnsi="Garamond" w:cs="Calibri"/>
          <w:szCs w:val="24"/>
        </w:rPr>
        <w:t>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47F38DC2" w14:textId="67FAD6F2" w:rsidR="00B136D9" w:rsidRPr="00B12C59" w:rsidRDefault="00B136D9" w:rsidP="006733D7">
      <w:pPr>
        <w:pStyle w:val="Heading3"/>
        <w:ind w:left="720"/>
        <w:jc w:val="left"/>
        <w:rPr>
          <w:rFonts w:ascii="Garamond" w:hAnsi="Garamond"/>
          <w:b w:val="0"/>
          <w:sz w:val="24"/>
          <w:szCs w:val="24"/>
        </w:rPr>
      </w:pPr>
      <w:bookmarkStart w:id="52" w:name="_Toc12620043"/>
      <w:r w:rsidRPr="00B12C59">
        <w:rPr>
          <w:rFonts w:ascii="Garamond" w:hAnsi="Garamond"/>
          <w:b w:val="0"/>
          <w:sz w:val="24"/>
          <w:szCs w:val="24"/>
        </w:rPr>
        <w:t>2.3.10</w:t>
      </w:r>
      <w:r w:rsidRPr="00B12C59">
        <w:rPr>
          <w:rFonts w:ascii="Garamond" w:hAnsi="Garamond"/>
          <w:b w:val="0"/>
          <w:sz w:val="24"/>
          <w:szCs w:val="24"/>
        </w:rPr>
        <w:tab/>
        <w:t>Evidence of Financial Responsibility</w:t>
      </w:r>
      <w:bookmarkEnd w:id="52"/>
    </w:p>
    <w:p w14:paraId="6592380C" w14:textId="77777777" w:rsidR="00B136D9" w:rsidRPr="00B12C59" w:rsidRDefault="00B136D9" w:rsidP="006733D7">
      <w:pPr>
        <w:widowControl/>
        <w:rPr>
          <w:rFonts w:ascii="Garamond" w:hAnsi="Garamond" w:cs="Calibri"/>
          <w:szCs w:val="24"/>
        </w:rPr>
      </w:pPr>
    </w:p>
    <w:p w14:paraId="457890E0" w14:textId="3A3481D0" w:rsidR="00B136D9" w:rsidRPr="00801BCD" w:rsidRDefault="005B4BC0" w:rsidP="006733D7">
      <w:pPr>
        <w:widowControl/>
        <w:ind w:left="1440"/>
        <w:rPr>
          <w:rFonts w:ascii="Garamond" w:hAnsi="Garamond" w:cs="Calibri"/>
          <w:b/>
          <w:szCs w:val="24"/>
        </w:rPr>
      </w:pPr>
      <w:r w:rsidRPr="00801BCD">
        <w:rPr>
          <w:rFonts w:ascii="Garamond" w:hAnsi="Garamond" w:cs="Calibri"/>
          <w:b/>
          <w:szCs w:val="24"/>
        </w:rPr>
        <w:t xml:space="preserve">Not Applicable </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53" w:name="_Toc12620044"/>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53"/>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54" w:name="_Toc12620045"/>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54"/>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55" w:name="_Toc12620046"/>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55"/>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7777777" w:rsidR="00B136D9" w:rsidRPr="00B12C59" w:rsidRDefault="00ED0451" w:rsidP="00B16795">
      <w:pPr>
        <w:pStyle w:val="Heading3"/>
        <w:ind w:firstLine="720"/>
        <w:jc w:val="left"/>
        <w:rPr>
          <w:rFonts w:ascii="Garamond" w:hAnsi="Garamond"/>
          <w:b w:val="0"/>
          <w:sz w:val="24"/>
          <w:szCs w:val="24"/>
        </w:rPr>
      </w:pPr>
      <w:bookmarkStart w:id="56" w:name="_Toc12620047"/>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56"/>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E20ED3">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4434FFB1" w14:textId="2542B40A" w:rsidR="00B136D9" w:rsidRPr="00B12C59" w:rsidRDefault="00B136D9" w:rsidP="00714CD0">
      <w:pPr>
        <w:widowControl/>
        <w:ind w:left="1440"/>
        <w:rPr>
          <w:rFonts w:ascii="Garamond" w:hAnsi="Garamond" w:cs="Calibri"/>
          <w:szCs w:val="24"/>
        </w:rPr>
      </w:pPr>
      <w:r w:rsidRPr="00B12C59">
        <w:rPr>
          <w:rFonts w:ascii="Garamond" w:hAnsi="Garamond" w:cs="Calibri"/>
          <w:szCs w:val="24"/>
        </w:rPr>
        <w:t xml:space="preserve">Refer to Section </w:t>
      </w:r>
      <w:r w:rsidR="00714CD0">
        <w:rPr>
          <w:rFonts w:ascii="Garamond" w:hAnsi="Garamond" w:cs="Calibri"/>
          <w:szCs w:val="24"/>
        </w:rPr>
        <w:t>2.7 for additional information.</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57" w:name="_Toc12620049"/>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57"/>
    </w:p>
    <w:p w14:paraId="2F27BB6E" w14:textId="77777777" w:rsidR="00B136D9" w:rsidRPr="00B12C59" w:rsidRDefault="00B136D9" w:rsidP="006733D7">
      <w:pPr>
        <w:widowControl/>
        <w:rPr>
          <w:rFonts w:ascii="Garamond" w:hAnsi="Garamond" w:cs="Calibri"/>
          <w:szCs w:val="24"/>
        </w:rPr>
      </w:pPr>
    </w:p>
    <w:p w14:paraId="2CBB604A" w14:textId="0A61E6D6"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Technical Proposal must be divided into the sections as described below.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The Technical Prop</w:t>
      </w:r>
      <w:r w:rsidR="00714CD0">
        <w:rPr>
          <w:rFonts w:ascii="Garamond" w:hAnsi="Garamond" w:cs="Calibri"/>
          <w:b/>
          <w:szCs w:val="24"/>
        </w:rPr>
        <w:t>osal Template is Attachment F.</w:t>
      </w:r>
    </w:p>
    <w:p w14:paraId="4AA9008A" w14:textId="77777777" w:rsidR="00B136D9" w:rsidRPr="00B12C59" w:rsidRDefault="00B136D9" w:rsidP="006733D7">
      <w:pPr>
        <w:widowControl/>
        <w:rPr>
          <w:rFonts w:ascii="Garamond" w:hAnsi="Garamond" w:cs="Calibri"/>
          <w:b/>
          <w:i/>
          <w:color w:val="FF0000"/>
          <w:szCs w:val="24"/>
        </w:rPr>
      </w:pPr>
    </w:p>
    <w:p w14:paraId="50868DD1" w14:textId="77777777" w:rsidR="00B136D9" w:rsidRPr="00B12C59" w:rsidRDefault="00ED0451" w:rsidP="006733D7">
      <w:pPr>
        <w:pStyle w:val="Heading2"/>
        <w:spacing w:before="0"/>
        <w:rPr>
          <w:rFonts w:ascii="Garamond" w:hAnsi="Garamond"/>
          <w:color w:val="auto"/>
          <w:sz w:val="24"/>
          <w:szCs w:val="24"/>
        </w:rPr>
      </w:pPr>
      <w:bookmarkStart w:id="58" w:name="_Toc12620050"/>
      <w:r w:rsidRPr="00B12C59">
        <w:rPr>
          <w:rFonts w:ascii="Garamond" w:hAnsi="Garamond"/>
          <w:color w:val="auto"/>
          <w:sz w:val="24"/>
          <w:szCs w:val="24"/>
        </w:rPr>
        <w:t>2.5</w:t>
      </w:r>
      <w:r w:rsidRPr="00B12C59">
        <w:rPr>
          <w:rFonts w:ascii="Garamond" w:hAnsi="Garamond"/>
          <w:color w:val="auto"/>
          <w:sz w:val="24"/>
          <w:szCs w:val="24"/>
        </w:rPr>
        <w:tab/>
      </w:r>
      <w:r w:rsidR="00B136D9" w:rsidRPr="00B12C59">
        <w:rPr>
          <w:rFonts w:ascii="Garamond" w:hAnsi="Garamond"/>
          <w:color w:val="auto"/>
          <w:sz w:val="24"/>
          <w:szCs w:val="24"/>
        </w:rPr>
        <w:t>COST PROPOSAL</w:t>
      </w:r>
      <w:bookmarkEnd w:id="58"/>
    </w:p>
    <w:p w14:paraId="05DA98B1" w14:textId="77777777" w:rsidR="00EE6007" w:rsidRDefault="00EE6007" w:rsidP="00223F39">
      <w:pPr>
        <w:widowControl/>
        <w:rPr>
          <w:rFonts w:ascii="Garamond" w:hAnsi="Garamond"/>
          <w:bCs/>
          <w:szCs w:val="24"/>
        </w:rPr>
      </w:pPr>
    </w:p>
    <w:p w14:paraId="5BA1366A" w14:textId="0309A967" w:rsidR="00223F39" w:rsidRPr="00B12C59" w:rsidRDefault="00223F39" w:rsidP="00223F39">
      <w:pPr>
        <w:widowControl/>
        <w:rPr>
          <w:rFonts w:ascii="Garamond" w:hAnsi="Garamond"/>
          <w:iCs/>
          <w:szCs w:val="24"/>
        </w:rPr>
      </w:pPr>
      <w:r w:rsidRPr="00223F39">
        <w:rPr>
          <w:rFonts w:ascii="Garamond" w:hAnsi="Garamond"/>
          <w:iCs/>
          <w:szCs w:val="24"/>
        </w:rPr>
        <w:t>The Cost Proposal must be submitted in the original format.  Any attempt to manipulate the format of the Cost Proposal document, attach caveats to pricing, or submit pricing tha</w:t>
      </w:r>
      <w:r w:rsidRPr="00B12C59">
        <w:rPr>
          <w:rFonts w:ascii="Garamond" w:hAnsi="Garamond"/>
          <w:iCs/>
          <w:szCs w:val="24"/>
        </w:rPr>
        <w:t>t deviates from the current format will put your proposal at risk.</w:t>
      </w:r>
      <w:r w:rsidR="001C4F9D">
        <w:rPr>
          <w:rFonts w:ascii="Garamond" w:hAnsi="Garamond"/>
          <w:iCs/>
          <w:szCs w:val="24"/>
        </w:rPr>
        <w:t xml:space="preserve"> </w:t>
      </w:r>
      <w:r w:rsidR="00EE6007">
        <w:rPr>
          <w:rFonts w:ascii="Garamond" w:hAnsi="Garamond"/>
          <w:iCs/>
          <w:szCs w:val="24"/>
        </w:rPr>
        <w:t xml:space="preserve"> </w:t>
      </w:r>
      <w:r w:rsidR="00EE6007" w:rsidRPr="00B12C59">
        <w:rPr>
          <w:rFonts w:ascii="Garamond" w:hAnsi="Garamond" w:cs="Calibri"/>
          <w:b/>
          <w:szCs w:val="24"/>
        </w:rPr>
        <w:t>The Cost Proposal Template is Attachment D.</w:t>
      </w:r>
    </w:p>
    <w:p w14:paraId="0FAF95A0" w14:textId="77777777" w:rsidR="00075EDF" w:rsidRPr="001C2779" w:rsidRDefault="00075EDF" w:rsidP="006733D7">
      <w:pPr>
        <w:widowControl/>
        <w:rPr>
          <w:rFonts w:ascii="Garamond" w:hAnsi="Garamond" w:cs="Calibri"/>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59" w:name="_Toc12620051"/>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59"/>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5A11D5EE"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 xml:space="preserve">All companies desiring to do business with state agencies must complete an “Indiana Economic Impact” form (Attachment C). </w:t>
      </w:r>
      <w:r w:rsidR="008D1D22">
        <w:rPr>
          <w:rFonts w:ascii="Garamond" w:hAnsi="Garamond" w:cs="Calibri"/>
          <w:szCs w:val="24"/>
        </w:rPr>
        <w:t xml:space="preserve"> This is not a </w:t>
      </w:r>
      <w:r w:rsidR="00D6074A" w:rsidRPr="00D6074A">
        <w:rPr>
          <w:rFonts w:ascii="Garamond" w:hAnsi="Garamond" w:cs="Calibri"/>
          <w:szCs w:val="24"/>
        </w:rPr>
        <w:t>scored</w:t>
      </w:r>
      <w:r w:rsidR="00D6074A">
        <w:rPr>
          <w:rFonts w:ascii="Garamond" w:hAnsi="Garamond" w:cs="Calibri"/>
          <w:szCs w:val="24"/>
        </w:rPr>
        <w:t xml:space="preserve"> evaluation item</w:t>
      </w:r>
      <w:r w:rsidR="008D1D22">
        <w:rPr>
          <w:rFonts w:ascii="Garamond" w:hAnsi="Garamond" w:cs="Calibri"/>
          <w:szCs w:val="24"/>
        </w:rPr>
        <w:t xml:space="preserve"> as set forth in 3.2</w:t>
      </w:r>
      <w:r w:rsidR="004A1FC8">
        <w:rPr>
          <w:rFonts w:ascii="Garamond" w:hAnsi="Garamond" w:cs="Calibri"/>
          <w:szCs w:val="24"/>
        </w:rPr>
        <w:t xml:space="preserve"> but still a required form.  </w:t>
      </w:r>
      <w:r w:rsidRPr="00B12C59">
        <w:rPr>
          <w:rFonts w:ascii="Garamond" w:hAnsi="Garamond" w:cs="Calibri"/>
          <w:szCs w:val="24"/>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w:t>
      </w:r>
      <w:r w:rsidR="008724C1">
        <w:rPr>
          <w:rFonts w:ascii="Garamond" w:hAnsi="Garamond" w:cs="Calibri"/>
          <w:szCs w:val="24"/>
        </w:rPr>
        <w:t>ness with the S</w:t>
      </w:r>
      <w:r w:rsidR="00B16795">
        <w:rPr>
          <w:rFonts w:ascii="Garamond" w:hAnsi="Garamond" w:cs="Calibri"/>
          <w:szCs w:val="24"/>
        </w:rPr>
        <w:t>tate. P</w:t>
      </w:r>
      <w:r w:rsidR="00B16795" w:rsidRPr="00F8405A">
        <w:rPr>
          <w:rFonts w:ascii="Garamond" w:eastAsia="Calibri" w:hAnsi="Garamond"/>
          <w:szCs w:val="24"/>
        </w:rPr>
        <w:t>lease use the fo</w:t>
      </w:r>
      <w:r w:rsidR="00B16795">
        <w:rPr>
          <w:rFonts w:ascii="Garamond" w:eastAsia="Calibri" w:hAnsi="Garamond"/>
          <w:szCs w:val="24"/>
        </w:rPr>
        <w:t>llowing Two Year Total</w:t>
      </w:r>
      <w:r w:rsidR="00B16795" w:rsidRPr="00B16795">
        <w:rPr>
          <w:rFonts w:ascii="Garamond" w:eastAsia="Calibri" w:hAnsi="Garamond"/>
          <w:szCs w:val="24"/>
        </w:rPr>
        <w:t>: $337,232 (Estimated</w:t>
      </w:r>
      <w:r w:rsidR="00B16795" w:rsidRPr="00F8405A">
        <w:rPr>
          <w:rFonts w:ascii="Garamond" w:eastAsia="Calibri" w:hAnsi="Garamond"/>
          <w:szCs w:val="24"/>
        </w:rPr>
        <w:t xml:space="preserve"> Total of Supplies and Services)</w:t>
      </w:r>
      <w:r w:rsidR="00B16795" w:rsidRPr="00B12C59">
        <w:rPr>
          <w:rFonts w:ascii="Garamond" w:hAnsi="Garamond" w:cs="Calibri"/>
          <w:szCs w:val="24"/>
        </w:rPr>
        <w:t xml:space="preserve"> </w:t>
      </w:r>
      <w:r w:rsidR="00B16795">
        <w:rPr>
          <w:rFonts w:ascii="Garamond" w:hAnsi="Garamond" w:cs="Calibri"/>
          <w:szCs w:val="24"/>
        </w:rPr>
        <w:t xml:space="preserve">for the </w:t>
      </w:r>
      <w:r w:rsidR="00B16795" w:rsidRPr="00B12C59">
        <w:rPr>
          <w:rFonts w:ascii="Garamond" w:hAnsi="Garamond" w:cs="Calibri"/>
          <w:szCs w:val="24"/>
        </w:rPr>
        <w:t xml:space="preserve">amount entered in Line 16 “Total amount of this proposal, </w:t>
      </w:r>
      <w:r w:rsidR="00B16795">
        <w:rPr>
          <w:rFonts w:ascii="Garamond" w:hAnsi="Garamond" w:cs="Calibri"/>
          <w:szCs w:val="24"/>
        </w:rPr>
        <w:t>bid, or current contract”</w:t>
      </w:r>
      <w:r w:rsidR="00B16795" w:rsidRPr="00F8405A">
        <w:rPr>
          <w:rFonts w:ascii="Garamond" w:eastAsia="Calibri" w:hAnsi="Garamond"/>
          <w:szCs w:val="24"/>
        </w:rPr>
        <w:t>.</w:t>
      </w:r>
    </w:p>
    <w:p w14:paraId="6C796D0A" w14:textId="77777777" w:rsidR="00645C30" w:rsidRPr="00B12C59" w:rsidRDefault="00645C30"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0" w:name="_Toc12620052"/>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0"/>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30"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1"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77777777" w:rsidR="001F097C" w:rsidRPr="00B12C59" w:rsidRDefault="00B136D9" w:rsidP="006733D7">
      <w:pPr>
        <w:widowControl/>
        <w:rPr>
          <w:rFonts w:ascii="Garamond" w:hAnsi="Garamond" w:cs="Calibri"/>
          <w:b/>
          <w:szCs w:val="24"/>
        </w:rPr>
      </w:pPr>
      <w:r w:rsidRPr="00B12C59">
        <w:rPr>
          <w:rFonts w:ascii="Garamond" w:hAnsi="Garamond" w:cs="Calibri"/>
          <w:b/>
          <w:szCs w:val="24"/>
        </w:rPr>
        <w:t xml:space="preserve">Respondent must clearly indicate which preference(s) they intend to claim in the Business Proposal, </w:t>
      </w:r>
      <w:r w:rsidRPr="00745667">
        <w:rPr>
          <w:rFonts w:ascii="Garamond" w:hAnsi="Garamond" w:cs="Calibri"/>
          <w:b/>
          <w:szCs w:val="24"/>
        </w:rPr>
        <w:t>Attachment E</w:t>
      </w:r>
      <w:r w:rsidR="0053196E" w:rsidRPr="00745667">
        <w:rPr>
          <w:rFonts w:ascii="Garamond" w:hAnsi="Garamond" w:cs="Calibri"/>
          <w:b/>
          <w:szCs w:val="24"/>
        </w:rPr>
        <w:t xml:space="preserve">, </w:t>
      </w:r>
      <w:proofErr w:type="gramStart"/>
      <w:r w:rsidR="0053196E" w:rsidRPr="00745667">
        <w:rPr>
          <w:rFonts w:ascii="Garamond" w:hAnsi="Garamond" w:cs="Calibri"/>
          <w:b/>
          <w:szCs w:val="24"/>
        </w:rPr>
        <w:t>section</w:t>
      </w:r>
      <w:proofErr w:type="gramEnd"/>
      <w:r w:rsidR="0053196E" w:rsidRPr="00745667">
        <w:rPr>
          <w:rFonts w:ascii="Garamond" w:hAnsi="Garamond" w:cs="Calibri"/>
          <w:b/>
          <w:szCs w:val="24"/>
        </w:rPr>
        <w:t xml:space="preserve"> 2.3.14 (Respondent </w:t>
      </w:r>
      <w:r w:rsidR="0053196E" w:rsidRPr="00B12C59">
        <w:rPr>
          <w:rFonts w:ascii="Garamond" w:hAnsi="Garamond" w:cs="Calibri"/>
          <w:b/>
          <w:szCs w:val="24"/>
        </w:rPr>
        <w:t>will only be evaluated on the criteria selected</w:t>
      </w:r>
      <w:r w:rsidR="00BE5EB2" w:rsidRPr="00B12C59">
        <w:rPr>
          <w:rFonts w:ascii="Garamond" w:hAnsi="Garamond" w:cs="Calibri"/>
          <w:b/>
          <w:szCs w:val="24"/>
        </w:rPr>
        <w:t>/cited from IC 5-22-15-20.5</w:t>
      </w:r>
      <w:r w:rsidR="0053196E" w:rsidRPr="00B12C59">
        <w:rPr>
          <w:rFonts w:ascii="Garamond" w:hAnsi="Garamond" w:cs="Calibri"/>
          <w:b/>
          <w:szCs w:val="24"/>
        </w:rPr>
        <w:t>)</w:t>
      </w:r>
      <w:r w:rsidRPr="00B12C59">
        <w:rPr>
          <w:rFonts w:ascii="Garamond" w:hAnsi="Garamond" w:cs="Calibri"/>
          <w:b/>
          <w:szCs w:val="24"/>
        </w:rPr>
        <w:t xml:space="preserve">. </w:t>
      </w:r>
    </w:p>
    <w:p w14:paraId="1915E780" w14:textId="5D2371FE" w:rsidR="0053196E" w:rsidRPr="00B12C59" w:rsidRDefault="00B136D9" w:rsidP="006733D7">
      <w:pPr>
        <w:widowControl/>
        <w:rPr>
          <w:rFonts w:ascii="Garamond" w:hAnsi="Garamond" w:cs="Calibri"/>
          <w:b/>
          <w:szCs w:val="24"/>
        </w:rPr>
      </w:pPr>
      <w:r w:rsidRPr="00B12C59">
        <w:rPr>
          <w:rFonts w:ascii="Garamond" w:hAnsi="Garamond" w:cs="Calibri"/>
          <w:b/>
          <w:szCs w:val="24"/>
        </w:rPr>
        <w:t xml:space="preserve"> </w:t>
      </w:r>
    </w:p>
    <w:p w14:paraId="41F55BE1" w14:textId="77777777" w:rsidR="00236D38" w:rsidRPr="00745667" w:rsidRDefault="00236D38" w:rsidP="00236D38">
      <w:pPr>
        <w:widowControl/>
        <w:rPr>
          <w:rFonts w:ascii="Garamond" w:hAnsi="Garamond" w:cs="Calibri"/>
          <w:b/>
          <w:szCs w:val="24"/>
        </w:rPr>
      </w:pPr>
      <w:r w:rsidRPr="00745667">
        <w:rPr>
          <w:rFonts w:ascii="Garamond" w:hAnsi="Garamond" w:cs="Calibri"/>
          <w:b/>
          <w:szCs w:val="24"/>
        </w:rPr>
        <w:t xml:space="preserve">Additionally, </w:t>
      </w:r>
      <w:r w:rsidRPr="0074566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32" w:history="1">
        <w:r w:rsidRPr="00B12C59">
          <w:rPr>
            <w:rStyle w:val="Hyperlink"/>
            <w:rFonts w:ascii="Garamond" w:hAnsi="Garamond" w:cs="Calibri"/>
            <w:b/>
            <w:szCs w:val="24"/>
          </w:rPr>
          <w:t>buyindianainvest@idoa.in.gov</w:t>
        </w:r>
      </w:hyperlink>
      <w:r w:rsidRPr="00B12C59">
        <w:rPr>
          <w:rFonts w:ascii="Garamond" w:hAnsi="Garamond" w:cs="Calibri"/>
          <w:b/>
          <w:szCs w:val="24"/>
          <w:u w:val="single"/>
        </w:rPr>
        <w:t xml:space="preserve"> </w:t>
      </w:r>
      <w:r w:rsidRPr="00745667">
        <w:rPr>
          <w:rFonts w:ascii="Garamond" w:hAnsi="Garamond" w:cs="Calibri"/>
          <w:b/>
          <w:szCs w:val="24"/>
          <w:u w:val="single"/>
        </w:rPr>
        <w:t xml:space="preserve">included in the proposal response.  The email confirmation must have been provided from within one year prior to the proposal due date.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Pr="00B12C59" w:rsidRDefault="004A0B57"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D217CA">
      <w:pPr>
        <w:numPr>
          <w:ilvl w:val="0"/>
          <w:numId w:val="2"/>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1980F29B" w:rsidR="00B136D9" w:rsidRPr="00B12C59" w:rsidRDefault="00B136D9" w:rsidP="006733D7">
      <w:pPr>
        <w:ind w:left="720"/>
        <w:rPr>
          <w:rFonts w:ascii="Garamond" w:hAnsi="Garamond" w:cs="Calibri"/>
          <w:szCs w:val="24"/>
        </w:rPr>
      </w:pPr>
      <w:r w:rsidRPr="00B12C59">
        <w:rPr>
          <w:rFonts w:ascii="Garamond" w:hAnsi="Garamond" w:cs="Calibri"/>
          <w:szCs w:val="24"/>
        </w:rPr>
        <w:t xml:space="preserve">(2) </w:t>
      </w:r>
      <w:r w:rsidR="00BE5EB2" w:rsidRPr="00B12C59">
        <w:rPr>
          <w:rFonts w:ascii="Garamond" w:hAnsi="Garamond" w:cs="Calibri"/>
          <w:szCs w:val="24"/>
        </w:rPr>
        <w:t xml:space="preserve"> </w:t>
      </w:r>
      <w:r w:rsidRPr="00B12C59">
        <w:rPr>
          <w:rFonts w:ascii="Garamond" w:hAnsi="Garamond" w:cs="Calibri"/>
          <w:szCs w:val="24"/>
        </w:rPr>
        <w:t>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w:t>
      </w:r>
      <w:proofErr w:type="gramStart"/>
      <w:r w:rsidR="00B237F4" w:rsidRPr="00B12C59">
        <w:rPr>
          <w:rFonts w:ascii="Garamond" w:hAnsi="Garamond" w:cs="Calibri"/>
          <w:szCs w:val="24"/>
        </w:rPr>
        <w:t>)(</w:t>
      </w:r>
      <w:proofErr w:type="gramEnd"/>
      <w:r w:rsidR="00B237F4" w:rsidRPr="00B12C59">
        <w:rPr>
          <w:rFonts w:ascii="Garamond" w:hAnsi="Garamond" w:cs="Calibri"/>
          <w:szCs w:val="24"/>
        </w:rPr>
        <w:t>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1" w:name="_Toc12620053"/>
      <w:bookmarkEnd w:id="0"/>
      <w:r w:rsidRPr="00B12C59">
        <w:rPr>
          <w:rFonts w:ascii="Garamond" w:hAnsi="Garamond"/>
          <w:b/>
          <w:color w:val="auto"/>
          <w:sz w:val="24"/>
          <w:szCs w:val="24"/>
        </w:rPr>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1"/>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2" w:name="_Toc12620054"/>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2"/>
    </w:p>
    <w:p w14:paraId="34D0420F" w14:textId="77777777" w:rsidR="00B136D9" w:rsidRPr="00B12C59" w:rsidRDefault="00B136D9" w:rsidP="006733D7">
      <w:pPr>
        <w:widowControl/>
        <w:rPr>
          <w:rFonts w:ascii="Garamond" w:hAnsi="Garamond" w:cs="Calibri"/>
          <w:szCs w:val="24"/>
        </w:rPr>
      </w:pPr>
    </w:p>
    <w:p w14:paraId="348314CA" w14:textId="4DC0DE11" w:rsidR="00B136D9" w:rsidRPr="00B12C59" w:rsidRDefault="00B136D9" w:rsidP="006733D7">
      <w:pPr>
        <w:widowControl/>
        <w:rPr>
          <w:rFonts w:ascii="Garamond" w:hAnsi="Garamond" w:cs="Calibri"/>
          <w:szCs w:val="24"/>
        </w:rPr>
      </w:pPr>
      <w:r w:rsidRPr="00B12C59">
        <w:rPr>
          <w:rFonts w:ascii="Garamond" w:hAnsi="Garamond" w:cs="Calibri"/>
          <w:color w:val="000000"/>
          <w:szCs w:val="24"/>
        </w:rPr>
        <w:t xml:space="preserve">The State has selected a group of personnel to act as a proposal evaluation </w:t>
      </w:r>
      <w:r w:rsidR="00D61874">
        <w:rPr>
          <w:rFonts w:ascii="Garamond" w:hAnsi="Garamond" w:cs="Calibri"/>
          <w:color w:val="000000"/>
          <w:szCs w:val="24"/>
        </w:rPr>
        <w:t>committee</w:t>
      </w:r>
      <w:r w:rsidRPr="00B12C59">
        <w:rPr>
          <w:rFonts w:ascii="Garamond" w:hAnsi="Garamond" w:cs="Calibri"/>
          <w:color w:val="000000"/>
          <w:szCs w:val="24"/>
        </w:rPr>
        <w:t xml:space="preserve">. Subgroups of this </w:t>
      </w:r>
      <w:r w:rsidR="00D61874">
        <w:rPr>
          <w:rFonts w:ascii="Garamond" w:hAnsi="Garamond" w:cs="Calibri"/>
          <w:color w:val="000000"/>
          <w:szCs w:val="24"/>
        </w:rPr>
        <w:t>committee</w:t>
      </w:r>
      <w:r w:rsidRPr="00B12C59">
        <w:rPr>
          <w:rFonts w:ascii="Garamond" w:hAnsi="Garamond" w:cs="Calibri"/>
          <w:color w:val="000000"/>
          <w:szCs w:val="24"/>
        </w:rPr>
        <w:t>,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386CA964" w14:textId="77777777" w:rsidR="00B136D9" w:rsidRPr="00B12C59" w:rsidRDefault="00B136D9" w:rsidP="00380C58">
      <w:pPr>
        <w:widowControl/>
        <w:rPr>
          <w:rFonts w:ascii="Garamond" w:hAnsi="Garamond" w:cs="Calibri"/>
          <w:color w:val="000000"/>
          <w:szCs w:val="24"/>
        </w:rPr>
      </w:pPr>
    </w:p>
    <w:p w14:paraId="3BAB462F" w14:textId="5A1DCBB9"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w:t>
      </w:r>
      <w:r w:rsidR="00380C58">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qualifying proposal determined to be the most advantageous to the State, taking into account all of the evaluation facto</w:t>
      </w:r>
      <w:r w:rsidR="001634CA">
        <w:rPr>
          <w:rFonts w:ascii="Garamond" w:hAnsi="Garamond" w:cs="Calibri"/>
          <w:szCs w:val="24"/>
        </w:rPr>
        <w:t xml:space="preserve">rs, may be selected by IDOA and the Evaluation Committee </w:t>
      </w:r>
      <w:r w:rsidRPr="00B12C59">
        <w:rPr>
          <w:rFonts w:ascii="Garamond" w:hAnsi="Garamond" w:cs="Calibri"/>
          <w:szCs w:val="24"/>
        </w:rPr>
        <w:t>for further action, such as contract nego</w:t>
      </w:r>
      <w:r w:rsidR="001634CA">
        <w:rPr>
          <w:rFonts w:ascii="Garamond" w:hAnsi="Garamond" w:cs="Calibri"/>
          <w:szCs w:val="24"/>
        </w:rPr>
        <w:t xml:space="preserve">tiations. If, however, IDOA and the Evaluation Committee </w:t>
      </w:r>
      <w:r w:rsidRPr="00B12C59">
        <w:rPr>
          <w:rFonts w:ascii="Garamond" w:hAnsi="Garamond" w:cs="Calibri"/>
          <w:szCs w:val="24"/>
        </w:rPr>
        <w:t>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63" w:name="_Toc12620055"/>
      <w:r w:rsidRPr="00B12C59">
        <w:rPr>
          <w:rFonts w:ascii="Garamond" w:hAnsi="Garamond"/>
          <w:color w:val="auto"/>
          <w:sz w:val="24"/>
          <w:szCs w:val="24"/>
        </w:rPr>
        <w:t>3.2</w:t>
      </w:r>
      <w:r w:rsidRPr="00B12C59">
        <w:rPr>
          <w:rFonts w:ascii="Garamond" w:hAnsi="Garamond"/>
          <w:color w:val="auto"/>
          <w:sz w:val="24"/>
          <w:szCs w:val="24"/>
        </w:rPr>
        <w:tab/>
        <w:t>EVALUATION CRITERIA</w:t>
      </w:r>
      <w:bookmarkEnd w:id="63"/>
    </w:p>
    <w:p w14:paraId="7402093E" w14:textId="77777777" w:rsidR="00B136D9" w:rsidRPr="00B12C59" w:rsidRDefault="00B136D9" w:rsidP="006733D7">
      <w:pPr>
        <w:widowControl/>
        <w:rPr>
          <w:rFonts w:ascii="Garamond" w:hAnsi="Garamond" w:cs="Calibri"/>
          <w:szCs w:val="24"/>
        </w:rPr>
      </w:pPr>
    </w:p>
    <w:p w14:paraId="75EB5217" w14:textId="77777777" w:rsidR="00EB3A90" w:rsidRDefault="00B136D9" w:rsidP="006733D7">
      <w:pPr>
        <w:widowControl/>
        <w:rPr>
          <w:rFonts w:ascii="Garamond" w:hAnsi="Garamond" w:cs="Calibri"/>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(total maximum points = </w:t>
      </w:r>
      <w:r w:rsidRPr="00B40AA8">
        <w:rPr>
          <w:rFonts w:ascii="Garamond" w:hAnsi="Garamond" w:cs="Calibri"/>
          <w:szCs w:val="24"/>
        </w:rPr>
        <w:t>10</w:t>
      </w:r>
      <w:r w:rsidR="00B40AA8" w:rsidRPr="00B40AA8">
        <w:rPr>
          <w:rFonts w:ascii="Garamond" w:hAnsi="Garamond" w:cs="Calibri"/>
          <w:szCs w:val="24"/>
        </w:rPr>
        <w:t>0</w:t>
      </w:r>
      <w:r w:rsidRPr="00B40AA8">
        <w:rPr>
          <w:rFonts w:ascii="Garamond" w:hAnsi="Garamond" w:cs="Calibri"/>
          <w:szCs w:val="24"/>
        </w:rPr>
        <w:t xml:space="preserve">).  Negative points may be assigned in the cost score. </w:t>
      </w:r>
    </w:p>
    <w:p w14:paraId="618E5D86" w14:textId="77777777" w:rsidR="00EB3A90" w:rsidRDefault="00EB3A90" w:rsidP="006733D7">
      <w:pPr>
        <w:widowControl/>
        <w:rPr>
          <w:rFonts w:ascii="Garamond" w:hAnsi="Garamond" w:cs="Calibri"/>
          <w:szCs w:val="24"/>
        </w:rPr>
      </w:pPr>
    </w:p>
    <w:p w14:paraId="0D29950D" w14:textId="5FB944B9" w:rsidR="00B136D9" w:rsidRDefault="00B136D9" w:rsidP="006733D7">
      <w:pPr>
        <w:widowControl/>
        <w:rPr>
          <w:rFonts w:ascii="Garamond" w:hAnsi="Garamond" w:cs="Calibri"/>
          <w:color w:val="000000"/>
          <w:szCs w:val="24"/>
        </w:rPr>
      </w:pPr>
      <w:r w:rsidRPr="00B40AA8">
        <w:rPr>
          <w:rFonts w:ascii="Garamond" w:hAnsi="Garamond" w:cs="Calibri"/>
          <w:szCs w:val="24"/>
        </w:rPr>
        <w:t>Additionally, there is an</w:t>
      </w:r>
      <w:r w:rsidR="00B40AA8" w:rsidRPr="00B40AA8">
        <w:rPr>
          <w:rFonts w:ascii="Garamond" w:hAnsi="Garamond" w:cs="Calibri"/>
          <w:szCs w:val="24"/>
        </w:rPr>
        <w:t xml:space="preserve"> opportunity for a bonus of three (3)</w:t>
      </w:r>
      <w:r w:rsidRPr="00B40AA8">
        <w:rPr>
          <w:rFonts w:ascii="Garamond" w:hAnsi="Garamond" w:cs="Calibri"/>
          <w:szCs w:val="24"/>
        </w:rPr>
        <w:t xml:space="preserve"> points if certain criteria are met. For</w:t>
      </w:r>
      <w:r w:rsidRPr="00B12C59">
        <w:rPr>
          <w:rFonts w:ascii="Garamond" w:hAnsi="Garamond" w:cs="Calibri"/>
          <w:szCs w:val="24"/>
        </w:rPr>
        <w:t xml:space="preserve"> further information, please reference Section 3.2.3 below.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7B95A1B9" w14:textId="77777777" w:rsidR="009F5848" w:rsidRDefault="009F5848" w:rsidP="006733D7">
      <w:pPr>
        <w:widowControl/>
        <w:rPr>
          <w:rFonts w:ascii="Garamond" w:hAnsi="Garamond" w:cs="Calibri"/>
          <w:color w:val="000000"/>
          <w:szCs w:val="24"/>
        </w:rPr>
      </w:pPr>
    </w:p>
    <w:p w14:paraId="366A2ED8" w14:textId="77777777" w:rsidR="009F5848" w:rsidRDefault="009F5848" w:rsidP="006733D7">
      <w:pPr>
        <w:widowControl/>
        <w:rPr>
          <w:rFonts w:ascii="Garamond" w:hAnsi="Garamond" w:cs="Calibri"/>
          <w:color w:val="000000"/>
          <w:szCs w:val="24"/>
        </w:rPr>
      </w:pPr>
    </w:p>
    <w:p w14:paraId="2293D908" w14:textId="77777777" w:rsidR="009F5848" w:rsidRDefault="009F5848" w:rsidP="006733D7">
      <w:pPr>
        <w:widowControl/>
        <w:rPr>
          <w:rFonts w:ascii="Garamond" w:hAnsi="Garamond" w:cs="Calibri"/>
          <w:color w:val="000000"/>
          <w:szCs w:val="24"/>
        </w:rPr>
      </w:pPr>
    </w:p>
    <w:p w14:paraId="2DA6C23C" w14:textId="77777777" w:rsidR="00EB3A90" w:rsidRPr="00B12C59" w:rsidRDefault="00EB3A90"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B488A">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AB488A">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AB488A">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18266FB" w14:textId="1DAE6A55" w:rsidR="000A6CEC" w:rsidRPr="00B40AA8" w:rsidRDefault="003A7340" w:rsidP="000A6CEC">
            <w:pPr>
              <w:jc w:val="center"/>
              <w:rPr>
                <w:rFonts w:ascii="Garamond" w:hAnsi="Garamond" w:cs="Calibri"/>
                <w:b/>
                <w:szCs w:val="24"/>
              </w:rPr>
            </w:pPr>
            <w:r>
              <w:rPr>
                <w:rFonts w:ascii="Garamond" w:hAnsi="Garamond" w:cs="Calibri"/>
                <w:b/>
                <w:szCs w:val="24"/>
              </w:rPr>
              <w:t>4</w:t>
            </w:r>
            <w:r w:rsidR="00B40AA8" w:rsidRPr="00B40AA8">
              <w:rPr>
                <w:rFonts w:ascii="Garamond" w:hAnsi="Garamond" w:cs="Calibri"/>
                <w:b/>
                <w:szCs w:val="24"/>
              </w:rPr>
              <w:t>0</w:t>
            </w:r>
            <w:r w:rsidR="000A6CEC" w:rsidRPr="00B40AA8">
              <w:rPr>
                <w:rFonts w:ascii="Garamond" w:hAnsi="Garamond" w:cs="Calibri"/>
                <w:b/>
                <w:szCs w:val="24"/>
              </w:rPr>
              <w:t xml:space="preserve"> available points</w:t>
            </w:r>
          </w:p>
          <w:p w14:paraId="29821484" w14:textId="204816FF" w:rsidR="00B136D9" w:rsidRPr="00B40AA8" w:rsidRDefault="00B136D9" w:rsidP="000A6CEC">
            <w:pPr>
              <w:jc w:val="center"/>
              <w:rPr>
                <w:rFonts w:ascii="Garamond" w:hAnsi="Garamond" w:cs="Calibri"/>
                <w:b/>
                <w:szCs w:val="24"/>
              </w:rPr>
            </w:pPr>
          </w:p>
        </w:tc>
      </w:tr>
      <w:tr w:rsidR="00B136D9" w:rsidRPr="00B12C59" w14:paraId="1E5C9C9F" w14:textId="77777777" w:rsidTr="00AB488A">
        <w:trPr>
          <w:trHeight w:val="206"/>
        </w:trPr>
        <w:tc>
          <w:tcPr>
            <w:tcW w:w="4920" w:type="dxa"/>
            <w:vAlign w:val="center"/>
          </w:tcPr>
          <w:p w14:paraId="552B63F5"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7B053046" w14:textId="2768A7D5" w:rsidR="000A6CEC" w:rsidRPr="00B40AA8" w:rsidRDefault="003A7340" w:rsidP="000A6CEC">
            <w:pPr>
              <w:jc w:val="center"/>
              <w:rPr>
                <w:rFonts w:ascii="Garamond" w:hAnsi="Garamond" w:cs="Calibri"/>
                <w:b/>
                <w:noProof/>
                <w:szCs w:val="24"/>
              </w:rPr>
            </w:pPr>
            <w:r>
              <w:rPr>
                <w:rFonts w:ascii="Garamond" w:hAnsi="Garamond" w:cs="Calibri"/>
                <w:b/>
                <w:noProof/>
                <w:szCs w:val="24"/>
              </w:rPr>
              <w:t>40</w:t>
            </w:r>
            <w:r w:rsidR="000A6CEC" w:rsidRPr="00B40AA8">
              <w:rPr>
                <w:rFonts w:ascii="Garamond" w:hAnsi="Garamond" w:cs="Calibri"/>
                <w:b/>
                <w:noProof/>
                <w:szCs w:val="24"/>
              </w:rPr>
              <w:t xml:space="preserve"> available points</w:t>
            </w:r>
          </w:p>
          <w:p w14:paraId="7CA69986" w14:textId="0A060577" w:rsidR="00B136D9" w:rsidRPr="00B40AA8" w:rsidRDefault="00B136D9" w:rsidP="000A6CEC">
            <w:pPr>
              <w:jc w:val="center"/>
              <w:rPr>
                <w:rFonts w:ascii="Garamond" w:hAnsi="Garamond" w:cs="Calibri"/>
                <w:b/>
                <w:noProof/>
                <w:szCs w:val="24"/>
              </w:rPr>
            </w:pPr>
          </w:p>
        </w:tc>
      </w:tr>
      <w:tr w:rsidR="00B136D9" w:rsidRPr="00B12C59" w14:paraId="407DF7F3" w14:textId="77777777" w:rsidTr="00AB488A">
        <w:trPr>
          <w:trHeight w:val="107"/>
        </w:trPr>
        <w:tc>
          <w:tcPr>
            <w:tcW w:w="4920" w:type="dxa"/>
            <w:vAlign w:val="center"/>
          </w:tcPr>
          <w:p w14:paraId="00F8A64E" w14:textId="7AD09DC5" w:rsidR="00B136D9" w:rsidRPr="00B12C59" w:rsidRDefault="00AB488A" w:rsidP="006733D7">
            <w:pPr>
              <w:ind w:left="333" w:hanging="333"/>
              <w:rPr>
                <w:rFonts w:ascii="Garamond" w:hAnsi="Garamond" w:cs="Calibri"/>
                <w:szCs w:val="24"/>
              </w:rPr>
            </w:pPr>
            <w:r>
              <w:rPr>
                <w:rFonts w:ascii="Garamond" w:hAnsi="Garamond" w:cs="Calibri"/>
                <w:szCs w:val="24"/>
              </w:rPr>
              <w:t>4</w:t>
            </w:r>
            <w:r w:rsidR="00B136D9" w:rsidRPr="00B12C59">
              <w:rPr>
                <w:rFonts w:ascii="Garamond" w:hAnsi="Garamond" w:cs="Calibri"/>
                <w:szCs w:val="24"/>
              </w:rPr>
              <w:t>.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AB488A">
        <w:trPr>
          <w:trHeight w:val="305"/>
        </w:trPr>
        <w:tc>
          <w:tcPr>
            <w:tcW w:w="4920" w:type="dxa"/>
            <w:vAlign w:val="center"/>
          </w:tcPr>
          <w:p w14:paraId="3B9DEEEF" w14:textId="45046B1E" w:rsidR="00B136D9" w:rsidRPr="00B12C59" w:rsidRDefault="00AB488A" w:rsidP="006733D7">
            <w:pPr>
              <w:ind w:left="333" w:hanging="333"/>
              <w:rPr>
                <w:rFonts w:ascii="Garamond" w:hAnsi="Garamond" w:cs="Calibri"/>
                <w:szCs w:val="24"/>
              </w:rPr>
            </w:pPr>
            <w:r>
              <w:rPr>
                <w:rFonts w:ascii="Garamond" w:hAnsi="Garamond" w:cs="Calibri"/>
                <w:szCs w:val="24"/>
              </w:rPr>
              <w:t>5</w:t>
            </w:r>
            <w:r w:rsidR="004D3DE1" w:rsidRPr="00B12C59">
              <w:rPr>
                <w:rFonts w:ascii="Garamond" w:hAnsi="Garamond" w:cs="Calibri"/>
                <w:szCs w:val="24"/>
              </w:rPr>
              <w:t xml:space="preserve">.  Minority Business Enterprise </w:t>
            </w:r>
            <w:r w:rsidR="00B136D9" w:rsidRPr="00B12C59">
              <w:rPr>
                <w:rFonts w:ascii="Garamond" w:hAnsi="Garamond" w:cs="Calibri"/>
                <w:szCs w:val="24"/>
              </w:rPr>
              <w:t>Subcontractor Commitment</w:t>
            </w:r>
          </w:p>
        </w:tc>
        <w:tc>
          <w:tcPr>
            <w:tcW w:w="4440" w:type="dxa"/>
            <w:vAlign w:val="center"/>
          </w:tcPr>
          <w:p w14:paraId="34E40F81" w14:textId="77777777"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3.2.6)</w:t>
            </w:r>
          </w:p>
        </w:tc>
      </w:tr>
      <w:tr w:rsidR="004D3DE1" w:rsidRPr="00B12C59" w14:paraId="0416B7FE" w14:textId="77777777" w:rsidTr="00AB488A">
        <w:trPr>
          <w:trHeight w:val="305"/>
        </w:trPr>
        <w:tc>
          <w:tcPr>
            <w:tcW w:w="4920" w:type="dxa"/>
            <w:vAlign w:val="center"/>
          </w:tcPr>
          <w:p w14:paraId="54E8FB63" w14:textId="370151E8" w:rsidR="004D3DE1" w:rsidRPr="00B12C59" w:rsidRDefault="00AB488A" w:rsidP="006733D7">
            <w:pPr>
              <w:ind w:left="288" w:hanging="288"/>
              <w:rPr>
                <w:rFonts w:ascii="Garamond" w:hAnsi="Garamond" w:cs="Calibri"/>
                <w:szCs w:val="24"/>
              </w:rPr>
            </w:pPr>
            <w:r>
              <w:rPr>
                <w:rFonts w:ascii="Garamond" w:hAnsi="Garamond" w:cs="Calibri"/>
                <w:szCs w:val="24"/>
              </w:rPr>
              <w:t>6</w:t>
            </w:r>
            <w:r w:rsidR="004D3DE1" w:rsidRPr="00B12C59">
              <w:rPr>
                <w:rFonts w:ascii="Garamond" w:hAnsi="Garamond" w:cs="Calibri"/>
                <w:szCs w:val="24"/>
              </w:rPr>
              <w:t>. Wom</w:t>
            </w:r>
            <w:r w:rsidR="009E3178" w:rsidRPr="00B12C59">
              <w:rPr>
                <w:rFonts w:ascii="Garamond" w:hAnsi="Garamond" w:cs="Calibri"/>
                <w:szCs w:val="24"/>
              </w:rPr>
              <w:t>e</w:t>
            </w:r>
            <w:r w:rsidR="004D3DE1" w:rsidRPr="00B12C59">
              <w:rPr>
                <w:rFonts w:ascii="Garamond" w:hAnsi="Garamond" w:cs="Calibri"/>
                <w:szCs w:val="24"/>
              </w:rPr>
              <w:t>n Business Enterprise Subcontractor Commitment</w:t>
            </w:r>
          </w:p>
        </w:tc>
        <w:tc>
          <w:tcPr>
            <w:tcW w:w="4440" w:type="dxa"/>
            <w:vAlign w:val="center"/>
          </w:tcPr>
          <w:p w14:paraId="0900F07E" w14:textId="77777777"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3.2.6)</w:t>
            </w:r>
          </w:p>
        </w:tc>
      </w:tr>
      <w:tr w:rsidR="00B136D9" w:rsidRPr="00B12C59" w14:paraId="00B5A1F7" w14:textId="77777777" w:rsidTr="00AB488A">
        <w:trPr>
          <w:trHeight w:val="305"/>
        </w:trPr>
        <w:tc>
          <w:tcPr>
            <w:tcW w:w="4920" w:type="dxa"/>
            <w:vAlign w:val="center"/>
          </w:tcPr>
          <w:p w14:paraId="769D30CF" w14:textId="529D3709" w:rsidR="00B136D9" w:rsidRPr="00B12C59" w:rsidRDefault="00AB488A" w:rsidP="006733D7">
            <w:pPr>
              <w:ind w:left="333" w:hanging="333"/>
              <w:rPr>
                <w:rFonts w:ascii="Garamond" w:hAnsi="Garamond" w:cs="Calibri"/>
                <w:szCs w:val="24"/>
              </w:rPr>
            </w:pPr>
            <w:r>
              <w:rPr>
                <w:rFonts w:ascii="Garamond" w:hAnsi="Garamond" w:cs="Calibri"/>
                <w:szCs w:val="24"/>
              </w:rPr>
              <w:t>7</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Subcontractor Commitment</w:t>
            </w:r>
          </w:p>
        </w:tc>
        <w:tc>
          <w:tcPr>
            <w:tcW w:w="4440" w:type="dxa"/>
            <w:vAlign w:val="center"/>
          </w:tcPr>
          <w:p w14:paraId="0766757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3.2.7)</w:t>
            </w:r>
          </w:p>
        </w:tc>
      </w:tr>
      <w:tr w:rsidR="00677D4B" w:rsidRPr="00B12C59" w14:paraId="73377B9E" w14:textId="77777777" w:rsidTr="00AB488A">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48646716" w:rsidR="00677D4B" w:rsidRPr="00B12C59" w:rsidRDefault="00677D4B" w:rsidP="006733D7">
            <w:pPr>
              <w:jc w:val="center"/>
              <w:rPr>
                <w:rFonts w:ascii="Garamond" w:hAnsi="Garamond" w:cs="Calibri"/>
                <w:b/>
                <w:szCs w:val="24"/>
              </w:rPr>
            </w:pPr>
            <w:r w:rsidRPr="00B12C59">
              <w:rPr>
                <w:rFonts w:ascii="Garamond" w:hAnsi="Garamond" w:cs="Calibri"/>
                <w:b/>
                <w:szCs w:val="24"/>
              </w:rPr>
              <w:t>100 (</w:t>
            </w:r>
            <w:r w:rsidR="00745667" w:rsidRPr="00745667">
              <w:rPr>
                <w:rFonts w:ascii="Garamond" w:hAnsi="Garamond" w:cs="Calibri"/>
                <w:b/>
                <w:szCs w:val="24"/>
              </w:rPr>
              <w:t>103</w:t>
            </w:r>
            <w:r w:rsidRPr="00B12C59">
              <w:rPr>
                <w:rFonts w:ascii="Garamond" w:hAnsi="Garamond" w:cs="Calibri"/>
                <w:b/>
                <w:szCs w:val="24"/>
              </w:rPr>
              <w:t xml:space="preserve"> if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79C85431" w:rsidR="00B136D9" w:rsidRPr="00B12C59" w:rsidRDefault="00B136D9" w:rsidP="006733D7">
      <w:pPr>
        <w:widowControl/>
        <w:rPr>
          <w:rFonts w:ascii="Garamond" w:hAnsi="Garamond" w:cs="Calibri"/>
          <w:szCs w:val="24"/>
        </w:rPr>
      </w:pPr>
      <w:r w:rsidRPr="00B12C59">
        <w:rPr>
          <w:rFonts w:ascii="Garamond" w:hAnsi="Garamond" w:cs="Calibri"/>
          <w:szCs w:val="24"/>
        </w:rPr>
        <w:t>The proposals that meet the Mandatory Requirements will then be scored b</w:t>
      </w:r>
      <w:r w:rsidR="00C1787E">
        <w:rPr>
          <w:rFonts w:ascii="Garamond" w:hAnsi="Garamond" w:cs="Calibri"/>
          <w:szCs w:val="24"/>
        </w:rPr>
        <w:t>ased on Criteria 2 and 3 ONLY.</w:t>
      </w:r>
      <w:r w:rsidRPr="00B12C59">
        <w:rPr>
          <w:rFonts w:ascii="Garamond" w:hAnsi="Garamond" w:cs="Calibri"/>
          <w:szCs w:val="24"/>
        </w:rPr>
        <w:t xml:space="preserve"> </w:t>
      </w:r>
      <w:r w:rsidR="00C1787E">
        <w:rPr>
          <w:rFonts w:ascii="Garamond" w:hAnsi="Garamond" w:cs="Calibri"/>
          <w:szCs w:val="24"/>
        </w:rPr>
        <w:t xml:space="preserve"> </w:t>
      </w:r>
      <w:r w:rsidRPr="00B12C59">
        <w:rPr>
          <w:rFonts w:ascii="Garamond" w:hAnsi="Garamond" w:cs="Calibri"/>
          <w:szCs w:val="24"/>
        </w:rPr>
        <w:t xml:space="preserve">This scoring will have a maximum possible score of </w:t>
      </w:r>
      <w:r w:rsidR="005B7D9E">
        <w:rPr>
          <w:rFonts w:ascii="Garamond" w:hAnsi="Garamond" w:cs="Calibri"/>
          <w:szCs w:val="24"/>
        </w:rPr>
        <w:t>80</w:t>
      </w:r>
      <w:r w:rsidR="005B7D9E" w:rsidRPr="00B12C59">
        <w:rPr>
          <w:rFonts w:ascii="Garamond" w:hAnsi="Garamond" w:cs="Calibri"/>
          <w:szCs w:val="24"/>
        </w:rPr>
        <w:t xml:space="preserve"> </w:t>
      </w:r>
      <w:r w:rsidR="00701432">
        <w:rPr>
          <w:rFonts w:ascii="Garamond" w:hAnsi="Garamond" w:cs="Calibri"/>
          <w:szCs w:val="24"/>
        </w:rPr>
        <w:t xml:space="preserve">points. </w:t>
      </w:r>
      <w:r w:rsidRPr="00B12C59">
        <w:rPr>
          <w:rFonts w:ascii="Garamond" w:hAnsi="Garamond" w:cs="Calibri"/>
          <w:szCs w:val="24"/>
        </w:rPr>
        <w:t>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77928A62"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w:t>
      </w:r>
      <w:r w:rsidR="005B7D9E">
        <w:rPr>
          <w:rFonts w:ascii="Garamond" w:hAnsi="Garamond" w:cs="Calibri"/>
          <w:szCs w:val="24"/>
        </w:rPr>
        <w:t xml:space="preserve">dditional </w:t>
      </w:r>
      <w:r w:rsidRPr="00B12C59">
        <w:rPr>
          <w:rFonts w:ascii="Garamond" w:hAnsi="Garamond" w:cs="Calibri"/>
          <w:szCs w:val="24"/>
        </w:rPr>
        <w:t>“short list</w:t>
      </w:r>
      <w:r w:rsidR="005B7D9E">
        <w:rPr>
          <w:rFonts w:ascii="Garamond" w:hAnsi="Garamond" w:cs="Calibri"/>
          <w:szCs w:val="24"/>
        </w:rPr>
        <w:t>s</w:t>
      </w:r>
      <w:r w:rsidRPr="00B12C59">
        <w:rPr>
          <w:rFonts w:ascii="Garamond" w:hAnsi="Garamond" w:cs="Calibri"/>
          <w:szCs w:val="24"/>
        </w:rPr>
        <w:t xml:space="preserve">”.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64" w:name="_Toc12620056"/>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64"/>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2AE5EAF3"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 xml:space="preserve">not exceed </w:t>
      </w:r>
      <w:r w:rsidR="00F53C11">
        <w:rPr>
          <w:rFonts w:ascii="Garamond" w:hAnsi="Garamond" w:cs="Calibri"/>
          <w:b/>
          <w:szCs w:val="24"/>
        </w:rPr>
        <w:t>80</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492E4F" w:rsidRDefault="008F127B" w:rsidP="006733D7">
      <w:pPr>
        <w:pStyle w:val="Heading3"/>
        <w:ind w:left="720"/>
        <w:jc w:val="left"/>
        <w:rPr>
          <w:rFonts w:ascii="Garamond" w:hAnsi="Garamond"/>
          <w:b w:val="0"/>
          <w:sz w:val="24"/>
          <w:szCs w:val="24"/>
        </w:rPr>
      </w:pPr>
      <w:bookmarkStart w:id="65" w:name="_Toc12620057"/>
      <w:r w:rsidRPr="00B12C59">
        <w:rPr>
          <w:rFonts w:ascii="Garamond" w:hAnsi="Garamond"/>
          <w:b w:val="0"/>
          <w:sz w:val="24"/>
          <w:szCs w:val="24"/>
        </w:rPr>
        <w:t>3.2.2</w:t>
      </w:r>
      <w:r w:rsidRPr="00B12C59">
        <w:rPr>
          <w:rFonts w:ascii="Garamond" w:hAnsi="Garamond"/>
          <w:b w:val="0"/>
          <w:sz w:val="24"/>
          <w:szCs w:val="24"/>
        </w:rPr>
        <w:tab/>
      </w:r>
      <w:r w:rsidR="00B136D9" w:rsidRPr="00492E4F">
        <w:rPr>
          <w:rFonts w:ascii="Garamond" w:hAnsi="Garamond"/>
          <w:b w:val="0"/>
          <w:sz w:val="24"/>
          <w:szCs w:val="24"/>
        </w:rPr>
        <w:t>Management Assessment/Quality</w:t>
      </w:r>
      <w:bookmarkEnd w:id="65"/>
    </w:p>
    <w:p w14:paraId="2ED131C6" w14:textId="3E29C6E5" w:rsidR="00B947DD" w:rsidRPr="00492E4F" w:rsidRDefault="00C1787E" w:rsidP="00B947DD">
      <w:pPr>
        <w:widowControl/>
        <w:ind w:left="1440"/>
        <w:rPr>
          <w:rFonts w:ascii="Garamond" w:hAnsi="Garamond" w:cs="Calibri"/>
          <w:szCs w:val="24"/>
        </w:rPr>
      </w:pPr>
      <w:r>
        <w:rPr>
          <w:rFonts w:ascii="Garamond" w:hAnsi="Garamond" w:cs="Calibri"/>
          <w:b/>
          <w:szCs w:val="24"/>
        </w:rPr>
        <w:t>4</w:t>
      </w:r>
      <w:r w:rsidR="00492E4F" w:rsidRPr="00492E4F">
        <w:rPr>
          <w:rFonts w:ascii="Garamond" w:hAnsi="Garamond" w:cs="Calibri"/>
          <w:b/>
          <w:szCs w:val="24"/>
        </w:rPr>
        <w:t>0</w:t>
      </w:r>
      <w:r w:rsidR="00D95D52" w:rsidRPr="00492E4F">
        <w:rPr>
          <w:rFonts w:ascii="Garamond" w:hAnsi="Garamond" w:cs="Calibri"/>
          <w:szCs w:val="24"/>
        </w:rPr>
        <w:t xml:space="preserve"> available</w:t>
      </w:r>
      <w:r w:rsidR="00B136D9" w:rsidRPr="00492E4F">
        <w:rPr>
          <w:rFonts w:ascii="Garamond" w:hAnsi="Garamond" w:cs="Calibri"/>
          <w:szCs w:val="24"/>
        </w:rPr>
        <w:t xml:space="preserve"> points </w:t>
      </w:r>
    </w:p>
    <w:p w14:paraId="2F91A825" w14:textId="306F1A66" w:rsidR="00B136D9" w:rsidRPr="00492E4F" w:rsidRDefault="00B136D9" w:rsidP="006733D7">
      <w:pPr>
        <w:rPr>
          <w:rFonts w:ascii="Garamond" w:hAnsi="Garamond" w:cs="Calibri"/>
          <w:szCs w:val="24"/>
        </w:rPr>
      </w:pPr>
    </w:p>
    <w:p w14:paraId="7BBE2600" w14:textId="1347C703" w:rsidR="008F127B" w:rsidRPr="00492E4F" w:rsidRDefault="008F127B" w:rsidP="006733D7">
      <w:pPr>
        <w:pStyle w:val="Heading3"/>
        <w:ind w:left="720"/>
        <w:jc w:val="left"/>
        <w:rPr>
          <w:rFonts w:ascii="Garamond" w:hAnsi="Garamond"/>
          <w:b w:val="0"/>
          <w:sz w:val="24"/>
          <w:szCs w:val="24"/>
        </w:rPr>
      </w:pPr>
      <w:bookmarkStart w:id="66" w:name="_Toc12620058"/>
      <w:r w:rsidRPr="00492E4F">
        <w:rPr>
          <w:rFonts w:ascii="Garamond" w:hAnsi="Garamond"/>
          <w:b w:val="0"/>
          <w:sz w:val="24"/>
          <w:szCs w:val="24"/>
        </w:rPr>
        <w:t>3.2.3</w:t>
      </w:r>
      <w:r w:rsidRPr="00492E4F">
        <w:rPr>
          <w:rFonts w:ascii="Garamond" w:hAnsi="Garamond"/>
          <w:b w:val="0"/>
          <w:sz w:val="24"/>
          <w:szCs w:val="24"/>
        </w:rPr>
        <w:tab/>
        <w:t>Price</w:t>
      </w:r>
      <w:bookmarkEnd w:id="66"/>
    </w:p>
    <w:p w14:paraId="750A37D7" w14:textId="59C9CDE2" w:rsidR="00B947DD" w:rsidRPr="00492E4F" w:rsidRDefault="00C1787E" w:rsidP="00B947DD">
      <w:pPr>
        <w:widowControl/>
        <w:ind w:left="1440"/>
        <w:rPr>
          <w:rFonts w:ascii="Garamond" w:hAnsi="Garamond" w:cs="Calibri"/>
          <w:szCs w:val="24"/>
        </w:rPr>
      </w:pPr>
      <w:r>
        <w:rPr>
          <w:rFonts w:ascii="Garamond" w:hAnsi="Garamond" w:cs="Calibri"/>
          <w:b/>
          <w:szCs w:val="24"/>
        </w:rPr>
        <w:t>4</w:t>
      </w:r>
      <w:r w:rsidR="00492E4F" w:rsidRPr="00492E4F">
        <w:rPr>
          <w:rFonts w:ascii="Garamond" w:hAnsi="Garamond" w:cs="Calibri"/>
          <w:b/>
          <w:szCs w:val="24"/>
        </w:rPr>
        <w:t>0</w:t>
      </w:r>
      <w:r w:rsidR="00B136D9" w:rsidRPr="00492E4F">
        <w:rPr>
          <w:rFonts w:ascii="Garamond" w:hAnsi="Garamond" w:cs="Calibri"/>
          <w:szCs w:val="24"/>
        </w:rPr>
        <w:t xml:space="preserve"> </w:t>
      </w:r>
      <w:r w:rsidR="00E10EF3" w:rsidRPr="00492E4F">
        <w:rPr>
          <w:rFonts w:ascii="Garamond" w:hAnsi="Garamond" w:cs="Calibri"/>
          <w:szCs w:val="24"/>
        </w:rPr>
        <w:t>available points</w:t>
      </w:r>
      <w:r w:rsidR="00B947DD" w:rsidRPr="00492E4F">
        <w:rPr>
          <w:rFonts w:ascii="Garamond" w:hAnsi="Garamond" w:cs="Calibri"/>
          <w:szCs w:val="24"/>
        </w:rPr>
        <w:t xml:space="preserve"> </w:t>
      </w:r>
    </w:p>
    <w:p w14:paraId="63ADF168" w14:textId="1BC148F6" w:rsidR="00B136D9" w:rsidRPr="00B12C59" w:rsidRDefault="00B947DD" w:rsidP="00FB5F1B">
      <w:pPr>
        <w:widowControl/>
        <w:ind w:left="1440"/>
        <w:rPr>
          <w:rFonts w:ascii="Garamond" w:hAnsi="Garamond" w:cs="Calibri"/>
          <w:szCs w:val="24"/>
        </w:rPr>
      </w:pPr>
      <w:r>
        <w:rPr>
          <w:rFonts w:ascii="Garamond" w:hAnsi="Garamond" w:cs="Calibri"/>
          <w:szCs w:val="24"/>
        </w:rPr>
        <w:t xml:space="preserve"> </w:t>
      </w:r>
    </w:p>
    <w:p w14:paraId="23131893" w14:textId="5846C8EC" w:rsidR="00E10EF3" w:rsidRPr="00B12C59" w:rsidRDefault="00E10EF3" w:rsidP="006733D7">
      <w:pPr>
        <w:ind w:left="1440"/>
        <w:rPr>
          <w:rFonts w:ascii="Garamond" w:hAnsi="Garamond" w:cs="Calibri"/>
          <w:szCs w:val="24"/>
        </w:rPr>
      </w:pPr>
      <w:r w:rsidRPr="00B12C59">
        <w:rPr>
          <w:rFonts w:ascii="Garamond" w:hAnsi="Garamond" w:cs="Calibri"/>
          <w:szCs w:val="24"/>
        </w:rPr>
        <w:t>Cost scores will then be normalized to one another, based on the lowest cost proposal evaluated.  The lowest cost</w:t>
      </w:r>
      <w:r w:rsidR="0025488F" w:rsidRPr="00B12C59">
        <w:rPr>
          <w:rFonts w:ascii="Garamond" w:hAnsi="Garamond" w:cs="Calibri"/>
          <w:szCs w:val="24"/>
        </w:rPr>
        <w:t xml:space="preserve"> proposal receives a total of </w:t>
      </w:r>
      <w:r w:rsidR="00C1787E">
        <w:rPr>
          <w:rFonts w:ascii="Garamond" w:hAnsi="Garamond" w:cs="Calibri"/>
          <w:szCs w:val="24"/>
        </w:rPr>
        <w:t>4</w:t>
      </w:r>
      <w:r w:rsidR="00492E4F" w:rsidRPr="00492E4F">
        <w:rPr>
          <w:rFonts w:ascii="Garamond" w:hAnsi="Garamond" w:cs="Calibri"/>
          <w:szCs w:val="24"/>
        </w:rPr>
        <w:t>0</w:t>
      </w:r>
      <w:r w:rsidRPr="00B12C59">
        <w:rPr>
          <w:rFonts w:ascii="Garamond" w:hAnsi="Garamond" w:cs="Calibri"/>
          <w:szCs w:val="24"/>
        </w:rPr>
        <w:t xml:space="preserve"> points.  The normalization formula is as follows:</w:t>
      </w:r>
    </w:p>
    <w:p w14:paraId="2EA27833" w14:textId="77777777" w:rsidR="00E10EF3" w:rsidRPr="00B12C59" w:rsidRDefault="00E10EF3" w:rsidP="006733D7">
      <w:pPr>
        <w:rPr>
          <w:rFonts w:ascii="Garamond" w:hAnsi="Garamond" w:cs="Calibri"/>
          <w:szCs w:val="24"/>
        </w:rPr>
      </w:pPr>
    </w:p>
    <w:p w14:paraId="29EA0A3B" w14:textId="6D4DF919" w:rsidR="00B136D9" w:rsidRPr="00B12C59" w:rsidRDefault="00E10EF3" w:rsidP="00D217CA">
      <w:pPr>
        <w:pStyle w:val="ListParagraph"/>
        <w:numPr>
          <w:ilvl w:val="0"/>
          <w:numId w:val="11"/>
        </w:numPr>
        <w:rPr>
          <w:rFonts w:ascii="Garamond" w:hAnsi="Garamond" w:cs="Calibri"/>
          <w:szCs w:val="24"/>
        </w:rPr>
      </w:pPr>
      <w:r w:rsidRPr="00B12C59">
        <w:rPr>
          <w:rFonts w:ascii="Garamond" w:hAnsi="Garamond" w:cs="Arial"/>
          <w:i/>
          <w:szCs w:val="24"/>
        </w:rPr>
        <w:t xml:space="preserve">Respondent’s Cost Score = (Lowest Cost Proposal / Total Cost of Proposal) X </w:t>
      </w:r>
      <w:r w:rsidR="00C1787E">
        <w:rPr>
          <w:rFonts w:ascii="Garamond" w:hAnsi="Garamond" w:cs="Arial"/>
          <w:i/>
          <w:szCs w:val="24"/>
        </w:rPr>
        <w:t>4</w:t>
      </w:r>
      <w:r w:rsidR="00492E4F" w:rsidRPr="00492E4F">
        <w:rPr>
          <w:rFonts w:ascii="Garamond" w:hAnsi="Garamond" w:cs="Arial"/>
          <w:i/>
          <w:szCs w:val="24"/>
        </w:rPr>
        <w:t>0</w:t>
      </w:r>
      <w:r w:rsidR="00B136D9" w:rsidRPr="00492E4F">
        <w:rPr>
          <w:rFonts w:ascii="Garamond" w:hAnsi="Garamond" w:cs="Calibri"/>
          <w:szCs w:val="24"/>
        </w:rPr>
        <w:t xml:space="preserve"> </w:t>
      </w:r>
    </w:p>
    <w:p w14:paraId="12973AC6" w14:textId="77777777" w:rsidR="00DE2A48" w:rsidRPr="00B12C59" w:rsidRDefault="00DE2A48" w:rsidP="006733D7">
      <w:pPr>
        <w:rPr>
          <w:rFonts w:ascii="Garamond" w:hAnsi="Garamond" w:cs="Calibri"/>
          <w:szCs w:val="24"/>
        </w:rPr>
      </w:pPr>
    </w:p>
    <w:p w14:paraId="58D7D06A" w14:textId="6D6C3D15" w:rsidR="00B136D9" w:rsidRPr="00B12C59" w:rsidRDefault="004C631C" w:rsidP="006733D7">
      <w:pPr>
        <w:pStyle w:val="Heading3"/>
        <w:ind w:left="720"/>
        <w:jc w:val="left"/>
        <w:rPr>
          <w:rFonts w:ascii="Garamond" w:hAnsi="Garamond"/>
          <w:sz w:val="24"/>
          <w:szCs w:val="24"/>
        </w:rPr>
      </w:pPr>
      <w:bookmarkStart w:id="67" w:name="_Toc12450407"/>
      <w:bookmarkStart w:id="68" w:name="_Toc12620059"/>
      <w:r w:rsidRPr="00B12C59">
        <w:rPr>
          <w:rFonts w:ascii="Garamond" w:hAnsi="Garamond"/>
          <w:b w:val="0"/>
          <w:sz w:val="24"/>
          <w:szCs w:val="24"/>
        </w:rPr>
        <w:t>3.2.</w:t>
      </w:r>
      <w:r w:rsidR="00C55750">
        <w:rPr>
          <w:rFonts w:ascii="Garamond" w:hAnsi="Garamond"/>
          <w:b w:val="0"/>
          <w:sz w:val="24"/>
          <w:szCs w:val="24"/>
        </w:rPr>
        <w:t>4</w:t>
      </w:r>
      <w:r w:rsidR="00ED0451" w:rsidRPr="00B12C59">
        <w:rPr>
          <w:rFonts w:ascii="Garamond" w:hAnsi="Garamond"/>
          <w:b w:val="0"/>
          <w:sz w:val="24"/>
          <w:szCs w:val="24"/>
        </w:rPr>
        <w:tab/>
      </w:r>
      <w:r w:rsidR="00B136D9" w:rsidRPr="00B12C59">
        <w:rPr>
          <w:rFonts w:ascii="Garamond" w:hAnsi="Garamond"/>
          <w:b w:val="0"/>
          <w:sz w:val="24"/>
          <w:szCs w:val="24"/>
        </w:rPr>
        <w:t>Buy Ind</w:t>
      </w:r>
      <w:r w:rsidR="00677D4B" w:rsidRPr="00B12C59">
        <w:rPr>
          <w:rFonts w:ascii="Garamond" w:hAnsi="Garamond"/>
          <w:b w:val="0"/>
          <w:sz w:val="24"/>
          <w:szCs w:val="24"/>
        </w:rPr>
        <w:t>iana Initiative – 5</w:t>
      </w:r>
      <w:r w:rsidR="00B136D9" w:rsidRPr="00B12C59">
        <w:rPr>
          <w:rFonts w:ascii="Garamond" w:hAnsi="Garamond"/>
          <w:b w:val="0"/>
          <w:sz w:val="24"/>
          <w:szCs w:val="24"/>
        </w:rPr>
        <w:t xml:space="preserve"> points</w:t>
      </w:r>
      <w:bookmarkEnd w:id="67"/>
      <w:bookmarkEnd w:id="68"/>
      <w:r w:rsidR="00B136D9" w:rsidRPr="00B12C59">
        <w:rPr>
          <w:rFonts w:ascii="Garamond" w:hAnsi="Garamond"/>
          <w:sz w:val="24"/>
          <w:szCs w:val="24"/>
        </w:rPr>
        <w:t xml:space="preserve"> </w:t>
      </w:r>
    </w:p>
    <w:p w14:paraId="6A6359E8" w14:textId="12DF3F34" w:rsidR="00B136D9" w:rsidRPr="00B12C59" w:rsidRDefault="00B136D9" w:rsidP="006733D7">
      <w:pPr>
        <w:rPr>
          <w:rFonts w:ascii="Garamond" w:hAnsi="Garamond" w:cs="Calibri"/>
          <w:szCs w:val="24"/>
        </w:rPr>
      </w:pPr>
    </w:p>
    <w:p w14:paraId="007D0C9A" w14:textId="7A7D3B30" w:rsidR="00B136D9" w:rsidRPr="00B12C59" w:rsidRDefault="0071635E" w:rsidP="006733D7">
      <w:pPr>
        <w:ind w:left="1440"/>
        <w:rPr>
          <w:rFonts w:ascii="Garamond" w:hAnsi="Garamond" w:cs="Calibri"/>
          <w:szCs w:val="24"/>
        </w:rPr>
      </w:pPr>
      <w:r>
        <w:rPr>
          <w:rFonts w:ascii="Garamond" w:hAnsi="Garamond" w:cs="Calibri"/>
          <w:szCs w:val="24"/>
        </w:rPr>
        <w:t xml:space="preserve">Respondents qualifying as </w:t>
      </w:r>
      <w:proofErr w:type="gramStart"/>
      <w:r>
        <w:rPr>
          <w:rFonts w:ascii="Garamond" w:hAnsi="Garamond" w:cs="Calibri"/>
          <w:szCs w:val="24"/>
        </w:rPr>
        <w:t>a</w:t>
      </w:r>
      <w:proofErr w:type="gramEnd"/>
      <w:r w:rsidR="00B136D9" w:rsidRPr="00B12C59">
        <w:rPr>
          <w:rFonts w:ascii="Garamond" w:hAnsi="Garamond" w:cs="Calibri"/>
          <w:szCs w:val="24"/>
        </w:rPr>
        <w:t xml:space="preserve"> Indiana Company as define</w:t>
      </w:r>
      <w:r w:rsidR="00677D4B" w:rsidRPr="00B12C59">
        <w:rPr>
          <w:rFonts w:ascii="Garamond" w:hAnsi="Garamond" w:cs="Calibri"/>
          <w:szCs w:val="24"/>
        </w:rPr>
        <w:t>d in Section 2.7 will receive 5</w:t>
      </w:r>
      <w:r w:rsidR="00B136D9"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6C704DDB" w:rsidR="00B136D9" w:rsidRPr="00B12C59" w:rsidRDefault="00340580" w:rsidP="006733D7">
      <w:pPr>
        <w:pStyle w:val="Heading3"/>
        <w:ind w:left="1440" w:hanging="720"/>
        <w:jc w:val="left"/>
        <w:rPr>
          <w:rFonts w:ascii="Garamond" w:hAnsi="Garamond"/>
          <w:b w:val="0"/>
          <w:sz w:val="24"/>
          <w:szCs w:val="24"/>
        </w:rPr>
      </w:pPr>
      <w:bookmarkStart w:id="69" w:name="_Toc12620060"/>
      <w:r w:rsidRPr="00B12C59">
        <w:rPr>
          <w:rFonts w:ascii="Garamond" w:hAnsi="Garamond"/>
          <w:b w:val="0"/>
          <w:sz w:val="24"/>
          <w:szCs w:val="24"/>
        </w:rPr>
        <w:t>3.2.</w:t>
      </w:r>
      <w:r w:rsidR="00C55750">
        <w:rPr>
          <w:rFonts w:ascii="Garamond" w:hAnsi="Garamond"/>
          <w:b w:val="0"/>
          <w:sz w:val="24"/>
          <w:szCs w:val="24"/>
        </w:rPr>
        <w:t>5</w:t>
      </w:r>
      <w:r w:rsidRPr="00B12C59">
        <w:rPr>
          <w:rFonts w:ascii="Garamond" w:hAnsi="Garamond"/>
          <w:b w:val="0"/>
          <w:sz w:val="24"/>
          <w:szCs w:val="24"/>
        </w:rPr>
        <w:tab/>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s) Subcontractor Commitment - (1</w:t>
      </w:r>
      <w:r w:rsidR="00B136D9" w:rsidRPr="00B12C59">
        <w:rPr>
          <w:rFonts w:ascii="Garamond" w:hAnsi="Garamond"/>
          <w:b w:val="0"/>
          <w:sz w:val="24"/>
          <w:szCs w:val="24"/>
        </w:rPr>
        <w:t>0 points).</w:t>
      </w:r>
      <w:bookmarkEnd w:id="69"/>
    </w:p>
    <w:p w14:paraId="2E75C39D" w14:textId="77777777" w:rsidR="00B136D9" w:rsidRPr="00B12C59" w:rsidRDefault="00B136D9" w:rsidP="006733D7">
      <w:pPr>
        <w:ind w:left="1440"/>
        <w:rPr>
          <w:rFonts w:ascii="Garamond" w:hAnsi="Garamond" w:cs="Calibri"/>
          <w:szCs w:val="24"/>
        </w:rPr>
      </w:pPr>
    </w:p>
    <w:p w14:paraId="418ED209" w14:textId="035CA4A7" w:rsidR="00B136D9" w:rsidRDefault="00B136D9" w:rsidP="006733D7">
      <w:pPr>
        <w:ind w:left="1440"/>
        <w:rPr>
          <w:rFonts w:ascii="Garamond" w:hAnsi="Garamond" w:cs="Calibri"/>
          <w:szCs w:val="24"/>
        </w:rPr>
      </w:pPr>
      <w:r w:rsidRPr="00B12C59">
        <w:rPr>
          <w:rFonts w:ascii="Garamond" w:hAnsi="Garamond" w:cs="Calibri"/>
          <w:szCs w:val="24"/>
        </w:rPr>
        <w:t>The following formula will be used to determine points to be awarded based on the MBE and WBE goals listed in Section 1.20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w:t>
      </w:r>
    </w:p>
    <w:p w14:paraId="14253E90" w14:textId="77777777" w:rsidR="00D542BC" w:rsidRPr="00B12C59" w:rsidRDefault="00D542BC"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51D32C38" w:rsidR="00B136D9" w:rsidRPr="007101AD" w:rsidRDefault="00B136D9" w:rsidP="006733D7">
      <w:pPr>
        <w:ind w:left="1440"/>
        <w:rPr>
          <w:rFonts w:ascii="Garamond" w:hAnsi="Garamond" w:cs="Calibri"/>
          <w:i/>
          <w:sz w:val="22"/>
          <w:szCs w:val="22"/>
        </w:rPr>
      </w:pPr>
      <w:r w:rsidRPr="007101AD">
        <w:rPr>
          <w:rFonts w:ascii="Garamond" w:hAnsi="Garamond" w:cs="Calibri"/>
          <w:i/>
          <w:sz w:val="22"/>
          <w:szCs w:val="22"/>
        </w:rPr>
        <w:t>NOTE:  Fractional percentages will be rounded up or down to the nearest whole percentage.  (e.g.  7.49% w</w:t>
      </w:r>
      <w:r w:rsidR="00340580" w:rsidRPr="007101AD">
        <w:rPr>
          <w:rFonts w:ascii="Garamond" w:hAnsi="Garamond" w:cs="Calibri"/>
          <w:i/>
          <w:sz w:val="22"/>
          <w:szCs w:val="22"/>
        </w:rPr>
        <w:t>ill be rounded down to 7% = 4.375</w:t>
      </w:r>
      <w:r w:rsidRPr="007101AD">
        <w:rPr>
          <w:rFonts w:ascii="Garamond" w:hAnsi="Garamond" w:cs="Calibri"/>
          <w:i/>
          <w:sz w:val="22"/>
          <w:szCs w:val="22"/>
        </w:rPr>
        <w:t xml:space="preserve"> pts., 7.5</w:t>
      </w:r>
      <w:r w:rsidR="00340580" w:rsidRPr="007101AD">
        <w:rPr>
          <w:rFonts w:ascii="Garamond" w:hAnsi="Garamond" w:cs="Calibri"/>
          <w:i/>
          <w:sz w:val="22"/>
          <w:szCs w:val="22"/>
        </w:rPr>
        <w:t>0% will be rounded up to 8% = 5</w:t>
      </w:r>
      <w:r w:rsidRPr="007101AD">
        <w:rPr>
          <w:rFonts w:ascii="Garamond" w:hAnsi="Garamond" w:cs="Calibri"/>
          <w:i/>
          <w:sz w:val="22"/>
          <w:szCs w:val="22"/>
        </w:rPr>
        <w:t>.00 pts.</w:t>
      </w:r>
      <w:r w:rsidR="001D0A8A" w:rsidRPr="007101AD">
        <w:rPr>
          <w:rFonts w:ascii="Garamond" w:hAnsi="Garamond" w:cs="Calibri"/>
          <w:i/>
          <w:sz w:val="22"/>
          <w:szCs w:val="22"/>
        </w:rPr>
        <w:t xml:space="preserve"> Rounding </w:t>
      </w:r>
      <w:r w:rsidR="00D83960" w:rsidRPr="007101AD">
        <w:rPr>
          <w:rFonts w:ascii="Garamond" w:hAnsi="Garamond"/>
          <w:i/>
          <w:iCs/>
          <w:sz w:val="22"/>
          <w:szCs w:val="22"/>
        </w:rPr>
        <w:t>will be calculated based on the Sub-Contract Amount, divided by the Total Bid Amount.</w:t>
      </w:r>
      <w:r w:rsidRPr="007101AD">
        <w:rPr>
          <w:rFonts w:ascii="Garamond" w:hAnsi="Garamond" w:cs="Calibri"/>
          <w:i/>
          <w:sz w:val="22"/>
          <w:szCs w:val="22"/>
        </w:rPr>
        <w:t>)</w:t>
      </w:r>
    </w:p>
    <w:p w14:paraId="51B3A323" w14:textId="77777777" w:rsidR="009E3178" w:rsidRPr="00B12C59" w:rsidRDefault="009E3178" w:rsidP="006733D7">
      <w:pPr>
        <w:ind w:left="1440"/>
        <w:rPr>
          <w:rFonts w:ascii="Garamond" w:hAnsi="Garamond" w:cs="Calibri"/>
          <w:i/>
          <w:szCs w:val="24"/>
        </w:rPr>
      </w:pPr>
    </w:p>
    <w:p w14:paraId="73865EFC" w14:textId="66750016"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w:t>
      </w:r>
      <w:r w:rsidR="00EC018E">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15ECED25"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w:t>
      </w:r>
      <w:r w:rsidR="001D0A8A">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116EDBFA"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w:t>
      </w:r>
      <w:r w:rsidR="001D0A8A">
        <w:rPr>
          <w:rFonts w:ascii="Garamond" w:hAnsi="Garamond" w:cs="Calibri"/>
          <w:szCs w:val="24"/>
        </w:rPr>
        <w:t>(</w:t>
      </w:r>
      <w:r w:rsidR="00FC61A6">
        <w:rPr>
          <w:rFonts w:ascii="Garamond" w:hAnsi="Garamond" w:cs="Calibri"/>
          <w:szCs w:val="24"/>
        </w:rPr>
        <w:t xml:space="preserve">“exceeds” </w:t>
      </w:r>
      <w:r w:rsidR="001D0A8A">
        <w:rPr>
          <w:rFonts w:ascii="Garamond" w:hAnsi="Garamond" w:cs="Calibri"/>
          <w:szCs w:val="24"/>
        </w:rPr>
        <w:t xml:space="preserve">defined herein as a commitment percentage that is equal to or greater than 9% </w:t>
      </w:r>
      <w:r w:rsidR="001D0A8A" w:rsidRPr="00B94C36">
        <w:rPr>
          <w:rFonts w:ascii="Garamond" w:hAnsi="Garamond" w:cs="Calibri"/>
          <w:szCs w:val="24"/>
          <w:u w:val="single"/>
        </w:rPr>
        <w:t>before rounding</w:t>
      </w:r>
      <w:r w:rsidR="001D0A8A">
        <w:rPr>
          <w:rFonts w:ascii="Garamond" w:hAnsi="Garamond" w:cs="Calibri"/>
          <w:szCs w:val="24"/>
        </w:rPr>
        <w:t xml:space="preserve">) </w:t>
      </w:r>
      <w:r w:rsidRPr="00B12C59">
        <w:rPr>
          <w:rFonts w:ascii="Garamond" w:hAnsi="Garamond" w:cs="Calibri"/>
          <w:szCs w:val="24"/>
        </w:rPr>
        <w:t>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00B94C36">
        <w:rPr>
          <w:rFonts w:ascii="Garamond" w:hAnsi="Garamond" w:cs="Calibri"/>
          <w:szCs w:val="24"/>
        </w:rPr>
        <w:t xml:space="preserve"> points.</w:t>
      </w:r>
    </w:p>
    <w:p w14:paraId="55EDBA31" w14:textId="77777777" w:rsidR="00B136D9" w:rsidRPr="00B12C59" w:rsidRDefault="00B136D9" w:rsidP="006733D7">
      <w:pPr>
        <w:ind w:left="1440"/>
        <w:rPr>
          <w:rFonts w:ascii="Garamond" w:hAnsi="Garamond" w:cs="Calibri"/>
          <w:szCs w:val="24"/>
        </w:rPr>
      </w:pPr>
    </w:p>
    <w:p w14:paraId="1C0CCCEF" w14:textId="2B67B4E2" w:rsidR="00B136D9" w:rsidRPr="00B12C59" w:rsidRDefault="00B136D9" w:rsidP="006733D7">
      <w:pPr>
        <w:pStyle w:val="Heading3"/>
        <w:ind w:left="1440" w:hanging="720"/>
        <w:jc w:val="left"/>
        <w:rPr>
          <w:rFonts w:ascii="Garamond" w:hAnsi="Garamond"/>
          <w:b w:val="0"/>
          <w:sz w:val="24"/>
          <w:szCs w:val="24"/>
        </w:rPr>
      </w:pPr>
      <w:bookmarkStart w:id="70" w:name="_Toc12620061"/>
      <w:r w:rsidRPr="00B12C59">
        <w:rPr>
          <w:rFonts w:ascii="Garamond" w:hAnsi="Garamond"/>
          <w:b w:val="0"/>
          <w:sz w:val="24"/>
          <w:szCs w:val="24"/>
        </w:rPr>
        <w:t>3.2.</w:t>
      </w:r>
      <w:r w:rsidR="00C55750">
        <w:rPr>
          <w:rFonts w:ascii="Garamond" w:hAnsi="Garamond"/>
          <w:b w:val="0"/>
          <w:sz w:val="24"/>
          <w:szCs w:val="24"/>
        </w:rPr>
        <w:t>6</w:t>
      </w:r>
      <w:r w:rsidRPr="00B12C59">
        <w:rPr>
          <w:rFonts w:ascii="Garamond" w:hAnsi="Garamond"/>
          <w:b w:val="0"/>
          <w:sz w:val="24"/>
          <w:szCs w:val="24"/>
        </w:rPr>
        <w:tab/>
        <w:t xml:space="preserve">Indiana Veteran </w:t>
      </w:r>
      <w:r w:rsidR="00934939" w:rsidRPr="00B12C59">
        <w:rPr>
          <w:rFonts w:ascii="Garamond" w:hAnsi="Garamond"/>
          <w:b w:val="0"/>
          <w:sz w:val="24"/>
          <w:szCs w:val="24"/>
        </w:rPr>
        <w:t xml:space="preserve">Owned Small </w:t>
      </w:r>
      <w:r w:rsidRPr="00B12C59">
        <w:rPr>
          <w:rFonts w:ascii="Garamond" w:hAnsi="Garamond"/>
          <w:b w:val="0"/>
          <w:sz w:val="24"/>
          <w:szCs w:val="24"/>
        </w:rPr>
        <w:t>Business Subcontractor Commitment - (5 points).</w:t>
      </w:r>
      <w:bookmarkEnd w:id="70"/>
    </w:p>
    <w:p w14:paraId="321EAC37" w14:textId="77777777" w:rsidR="00B136D9" w:rsidRPr="00B12C59" w:rsidRDefault="00B136D9" w:rsidP="006733D7">
      <w:pPr>
        <w:ind w:left="1440"/>
        <w:rPr>
          <w:rFonts w:ascii="Garamond" w:hAnsi="Garamond" w:cs="Calibri"/>
          <w:szCs w:val="24"/>
        </w:rPr>
      </w:pPr>
    </w:p>
    <w:p w14:paraId="5DC18715" w14:textId="3D0F9E9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Pr="00B12C59">
        <w:rPr>
          <w:rFonts w:ascii="Garamond" w:hAnsi="Garamond" w:cs="Calibri"/>
          <w:szCs w:val="24"/>
        </w:rPr>
        <w:t xml:space="preserve"> goal listed in Section 1.2</w:t>
      </w:r>
      <w:r w:rsidR="004D0446" w:rsidRPr="00B12C59">
        <w:rPr>
          <w:rFonts w:ascii="Garamond" w:hAnsi="Garamond" w:cs="Calibri"/>
          <w:szCs w:val="24"/>
        </w:rPr>
        <w:t>0</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goals.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w:t>
      </w:r>
      <w:proofErr w:type="gramStart"/>
      <w:r w:rsidRPr="00B12C59">
        <w:rPr>
          <w:rFonts w:ascii="Garamond" w:hAnsi="Garamond" w:cs="Calibri"/>
          <w:i/>
          <w:szCs w:val="24"/>
        </w:rPr>
        <w:t>e.g</w:t>
      </w:r>
      <w:proofErr w:type="gramEnd"/>
      <w:r w:rsidRPr="00B12C59">
        <w:rPr>
          <w:rFonts w:ascii="Garamond" w:hAnsi="Garamond" w:cs="Calibri"/>
          <w:i/>
          <w:szCs w:val="24"/>
        </w:rPr>
        <w:t>.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0B1A04C2" w:rsidR="00B136D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211E303B" w14:textId="77777777" w:rsidR="00634FB2" w:rsidRDefault="00634FB2" w:rsidP="006733D7">
      <w:pPr>
        <w:ind w:left="1440"/>
        <w:rPr>
          <w:rFonts w:ascii="Garamond" w:hAnsi="Garamond" w:cs="Calibri"/>
          <w:szCs w:val="24"/>
        </w:rPr>
      </w:pPr>
    </w:p>
    <w:p w14:paraId="1E2CF8D0" w14:textId="7F071AE2" w:rsidR="00634FB2" w:rsidRPr="00B12C59" w:rsidRDefault="00634FB2" w:rsidP="006733D7">
      <w:pPr>
        <w:ind w:left="1440"/>
        <w:rPr>
          <w:rFonts w:ascii="Garamond" w:hAnsi="Garamond" w:cs="Calibri"/>
          <w:b/>
          <w:szCs w:val="24"/>
        </w:rPr>
      </w:pPr>
      <w:r>
        <w:rPr>
          <w:rFonts w:ascii="Garamond" w:hAnsi="Garamond" w:cs="Calibri"/>
          <w:color w:val="000000"/>
        </w:rPr>
        <w:t>The IVOSB prime respondent commitment will be 3%, and will receive 5 points. Any additiona</w:t>
      </w:r>
      <w:r w:rsidR="00D810B0">
        <w:rPr>
          <w:rFonts w:ascii="Garamond" w:hAnsi="Garamond" w:cs="Calibri"/>
          <w:color w:val="000000"/>
        </w:rPr>
        <w:t>l</w:t>
      </w:r>
      <w:r>
        <w:rPr>
          <w:rFonts w:ascii="Garamond" w:hAnsi="Garamond" w:cs="Calibri"/>
          <w:color w:val="000000"/>
        </w:rPr>
        <w:t xml:space="preserve"> IVOSB subcontractor commitments will be added to the 3%.</w:t>
      </w:r>
    </w:p>
    <w:p w14:paraId="14D72D43" w14:textId="77777777" w:rsidR="00B136D9" w:rsidRPr="00B12C59" w:rsidRDefault="00B136D9" w:rsidP="006733D7">
      <w:pPr>
        <w:ind w:left="1440"/>
        <w:rPr>
          <w:rFonts w:ascii="Garamond" w:hAnsi="Garamond" w:cs="Calibri"/>
          <w:b/>
          <w:szCs w:val="24"/>
        </w:rPr>
      </w:pPr>
    </w:p>
    <w:p w14:paraId="1DF01AF0" w14:textId="705957E9"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and both firms exceed the 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p w14:paraId="4779471F" w14:textId="77777777" w:rsidR="00884E65" w:rsidRDefault="00884E65" w:rsidP="006733D7">
      <w:pPr>
        <w:rPr>
          <w:rFonts w:ascii="Garamond" w:hAnsi="Garamond" w:cs="Calibri"/>
          <w:szCs w:val="24"/>
        </w:rPr>
      </w:pPr>
    </w:p>
    <w:p w14:paraId="0C502BAC" w14:textId="77777777" w:rsidR="00E20ED3" w:rsidRDefault="00E20ED3" w:rsidP="006733D7">
      <w:pPr>
        <w:rPr>
          <w:rFonts w:ascii="Garamond" w:hAnsi="Garamond" w:cs="Calibri"/>
          <w:szCs w:val="24"/>
        </w:rPr>
      </w:pPr>
    </w:p>
    <w:p w14:paraId="7AA82505" w14:textId="77777777" w:rsidR="00E20ED3" w:rsidRDefault="00E20ED3" w:rsidP="006733D7">
      <w:pPr>
        <w:rPr>
          <w:rFonts w:ascii="Garamond" w:hAnsi="Garamond" w:cs="Calibri"/>
          <w:szCs w:val="24"/>
        </w:rPr>
      </w:pPr>
    </w:p>
    <w:p w14:paraId="1FA13238" w14:textId="77777777" w:rsidR="00E20ED3" w:rsidRPr="00B12C59" w:rsidRDefault="00E20ED3" w:rsidP="006733D7">
      <w:pPr>
        <w:rPr>
          <w:rFonts w:ascii="Garamond" w:hAnsi="Garamond" w:cs="Calibri"/>
          <w:szCs w:val="24"/>
        </w:rPr>
      </w:pPr>
    </w:p>
    <w:p w14:paraId="643E83F5" w14:textId="4493125A" w:rsidR="007A121B" w:rsidRPr="00B12C59" w:rsidRDefault="007A121B" w:rsidP="006733D7">
      <w:pPr>
        <w:pStyle w:val="Heading3"/>
        <w:ind w:left="1440" w:hanging="720"/>
        <w:jc w:val="left"/>
        <w:rPr>
          <w:rFonts w:ascii="Garamond" w:hAnsi="Garamond"/>
          <w:b w:val="0"/>
          <w:sz w:val="24"/>
          <w:szCs w:val="24"/>
        </w:rPr>
      </w:pPr>
      <w:bookmarkStart w:id="71" w:name="_Toc12620062"/>
      <w:r w:rsidRPr="00B12C59">
        <w:rPr>
          <w:rFonts w:ascii="Garamond" w:hAnsi="Garamond"/>
          <w:b w:val="0"/>
          <w:sz w:val="24"/>
          <w:szCs w:val="24"/>
        </w:rPr>
        <w:t>3.2.</w:t>
      </w:r>
      <w:r w:rsidR="00C55750">
        <w:rPr>
          <w:rFonts w:ascii="Garamond" w:hAnsi="Garamond"/>
          <w:b w:val="0"/>
          <w:sz w:val="24"/>
          <w:szCs w:val="24"/>
        </w:rPr>
        <w:t>7</w:t>
      </w:r>
      <w:r w:rsidRPr="00B12C59">
        <w:rPr>
          <w:rFonts w:ascii="Garamond" w:hAnsi="Garamond"/>
          <w:b w:val="0"/>
          <w:sz w:val="24"/>
          <w:szCs w:val="24"/>
        </w:rPr>
        <w:tab/>
        <w:t>Qualified State Agency Preference Scoring</w:t>
      </w:r>
      <w:bookmarkEnd w:id="71"/>
    </w:p>
    <w:p w14:paraId="4D5930D5" w14:textId="77777777" w:rsidR="007A121B" w:rsidRPr="00B12C59" w:rsidRDefault="007A121B" w:rsidP="006733D7">
      <w:pPr>
        <w:ind w:left="1440"/>
        <w:rPr>
          <w:rFonts w:ascii="Garamond" w:hAnsi="Garamond" w:cs="Calibri"/>
          <w:szCs w:val="24"/>
        </w:rPr>
      </w:pPr>
    </w:p>
    <w:p w14:paraId="3225E615" w14:textId="3154A9C8" w:rsidR="007A121B" w:rsidRPr="00B12C59" w:rsidRDefault="007A121B" w:rsidP="00E20ED3">
      <w:pPr>
        <w:ind w:left="1440"/>
        <w:rPr>
          <w:rFonts w:ascii="Garamond" w:hAnsi="Garamond"/>
          <w:color w:val="000000"/>
          <w:szCs w:val="24"/>
        </w:rPr>
      </w:pPr>
      <w:r w:rsidRPr="00B12C59">
        <w:rPr>
          <w:rFonts w:ascii="Garamond" w:hAnsi="Garamond"/>
          <w:szCs w:val="24"/>
        </w:rPr>
        <w:t xml:space="preserve">When applicable, pursuant to Indiana Code </w:t>
      </w:r>
      <w:bookmarkStart w:id="72" w:name="SR;229"/>
      <w:bookmarkEnd w:id="72"/>
      <w:r w:rsidRPr="00B12C59">
        <w:rPr>
          <w:rFonts w:ascii="Garamond" w:hAnsi="Garamond"/>
          <w:szCs w:val="24"/>
        </w:rPr>
        <w:t xml:space="preserve"> 5-22-13, </w:t>
      </w:r>
      <w:r w:rsidRPr="00B12C59">
        <w:rPr>
          <w:rFonts w:ascii="Garamond" w:hAnsi="Garamond"/>
          <w:color w:val="000000"/>
          <w:szCs w:val="24"/>
        </w:rPr>
        <w:t xml:space="preserve"> a qualified state agency submitting a response to this RFP will be awarded preference points for  Minority, Women’s, and Indiana Veteran Business Enterprise equal </w:t>
      </w:r>
      <w:r w:rsidR="0071635E">
        <w:rPr>
          <w:rFonts w:ascii="Garamond" w:hAnsi="Garamond"/>
          <w:color w:val="000000"/>
          <w:szCs w:val="24"/>
        </w:rPr>
        <w:t xml:space="preserve">to </w:t>
      </w:r>
      <w:r w:rsidRPr="00B12C59">
        <w:rPr>
          <w:rFonts w:ascii="Garamond" w:hAnsi="Garamond"/>
          <w:color w:val="000000"/>
          <w:szCs w:val="24"/>
        </w:rPr>
        <w:t>the Respondent awarded the highest combined points awarded for such preferences in the scoring of this RFP.</w:t>
      </w:r>
    </w:p>
    <w:p w14:paraId="72F8788F" w14:textId="77777777" w:rsidR="00B85649" w:rsidRPr="00B12C59" w:rsidRDefault="00B85649" w:rsidP="0071635E">
      <w:pPr>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E1DE0" w16cid:durableId="20E16255"/>
  <w16cid:commentId w16cid:paraId="654A2166" w16cid:durableId="20E16256"/>
  <w16cid:commentId w16cid:paraId="6179F3A1" w16cid:durableId="20114291"/>
  <w16cid:commentId w16cid:paraId="066909E7" w16cid:durableId="21126B82"/>
  <w16cid:commentId w16cid:paraId="03539DF3" w16cid:durableId="20F54622"/>
  <w16cid:commentId w16cid:paraId="79C2B245" w16cid:durableId="20F550C6"/>
  <w16cid:commentId w16cid:paraId="3D37BE7F" w16cid:durableId="20E1625C"/>
  <w16cid:commentId w16cid:paraId="33148216" w16cid:durableId="20E1625D"/>
  <w16cid:commentId w16cid:paraId="07F7251C" w16cid:durableId="20E1625E"/>
  <w16cid:commentId w16cid:paraId="08625053" w16cid:durableId="20E1625F"/>
  <w16cid:commentId w16cid:paraId="3DAF6B7A" w16cid:durableId="20E16260"/>
  <w16cid:commentId w16cid:paraId="6C28734F" w16cid:durableId="20E16261"/>
  <w16cid:commentId w16cid:paraId="309B8C82" w16cid:durableId="20E16262"/>
  <w16cid:commentId w16cid:paraId="7BF89446" w16cid:durableId="20E16263"/>
  <w16cid:commentId w16cid:paraId="3DC519AF" w16cid:durableId="20E16264"/>
  <w16cid:commentId w16cid:paraId="434BF9E9" w16cid:durableId="20E16265"/>
  <w16cid:commentId w16cid:paraId="47910839" w16cid:durableId="20E16266"/>
  <w16cid:commentId w16cid:paraId="7EA3E616" w16cid:durableId="20E16267"/>
  <w16cid:commentId w16cid:paraId="79941CDD" w16cid:durableId="20114292"/>
  <w16cid:commentId w16cid:paraId="61D36F4A" w16cid:durableId="20E16269"/>
  <w16cid:commentId w16cid:paraId="0D6C9BFA" w16cid:durableId="20E1626A"/>
  <w16cid:commentId w16cid:paraId="528606E7" w16cid:durableId="20E1626B"/>
  <w16cid:commentId w16cid:paraId="73EE04EA" w16cid:durableId="20E1626C"/>
  <w16cid:commentId w16cid:paraId="23D68F09" w16cid:durableId="20E1626D"/>
  <w16cid:commentId w16cid:paraId="721F4789" w16cid:durableId="20114293"/>
  <w16cid:commentId w16cid:paraId="709D15E1" w16cid:durableId="20E1626F"/>
  <w16cid:commentId w16cid:paraId="14DAEE2D" w16cid:durableId="20E16270"/>
  <w16cid:commentId w16cid:paraId="6E12E942" w16cid:durableId="20114294"/>
  <w16cid:commentId w16cid:paraId="7689F6A4" w16cid:durableId="20E16272"/>
  <w16cid:commentId w16cid:paraId="7B47A1CA" w16cid:durableId="20114295"/>
  <w16cid:commentId w16cid:paraId="32631416" w16cid:durableId="20114296"/>
  <w16cid:commentId w16cid:paraId="4DBD381D" w16cid:durableId="20F54645"/>
  <w16cid:commentId w16cid:paraId="28348AE0" w16cid:durableId="20114297"/>
  <w16cid:commentId w16cid:paraId="3D2743FB" w16cid:durableId="20E16278"/>
  <w16cid:commentId w16cid:paraId="6F6B81AD" w16cid:durableId="20114298"/>
  <w16cid:commentId w16cid:paraId="53E4C107" w16cid:durableId="20E1627A"/>
  <w16cid:commentId w16cid:paraId="042189A8" w16cid:durableId="20114299"/>
  <w16cid:commentId w16cid:paraId="6597775F" w16cid:durableId="20E1627C"/>
  <w16cid:commentId w16cid:paraId="367C141C" w16cid:durableId="20E1627D"/>
  <w16cid:commentId w16cid:paraId="406F4F05" w16cid:durableId="20E1627E"/>
  <w16cid:commentId w16cid:paraId="4DAFA04F" w16cid:durableId="2011429A"/>
  <w16cid:commentId w16cid:paraId="7DA4CFDF" w16cid:durableId="20E16282"/>
  <w16cid:commentId w16cid:paraId="472375EB" w16cid:durableId="20E16283"/>
  <w16cid:commentId w16cid:paraId="6F2A0FC6" w16cid:durableId="20E16284"/>
  <w16cid:commentId w16cid:paraId="799C7262" w16cid:durableId="20E16285"/>
  <w16cid:commentId w16cid:paraId="70A35FB3" w16cid:durableId="20E16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BEEC" w14:textId="77777777" w:rsidR="00137634" w:rsidRDefault="00137634">
      <w:r>
        <w:separator/>
      </w:r>
    </w:p>
  </w:endnote>
  <w:endnote w:type="continuationSeparator" w:id="0">
    <w:p w14:paraId="32D668AC" w14:textId="77777777" w:rsidR="00137634" w:rsidRDefault="0013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137634" w:rsidRDefault="00137634"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137634" w:rsidRDefault="00137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386F78A8" w:rsidR="00137634" w:rsidRPr="00C20F59" w:rsidRDefault="00137634" w:rsidP="00C20F59">
    <w:pPr>
      <w:pStyle w:val="Footer"/>
      <w:jc w:val="right"/>
      <w:rPr>
        <w:rFonts w:ascii="Garamond" w:hAnsi="Garamond"/>
      </w:rPr>
    </w:pPr>
    <w:r>
      <w:rPr>
        <w:rFonts w:ascii="Garamond" w:hAnsi="Garamond" w:cs="Calibri"/>
        <w:sz w:val="20"/>
      </w:rPr>
      <w:t xml:space="preserve">Request For Proposal 20-059,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C01D3B">
      <w:rPr>
        <w:rFonts w:ascii="Garamond" w:hAnsi="Garamond" w:cs="Calibri"/>
        <w:b/>
        <w:noProof/>
        <w:sz w:val="20"/>
      </w:rPr>
      <w:t>7</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C01D3B">
      <w:rPr>
        <w:rFonts w:ascii="Garamond" w:hAnsi="Garamond" w:cs="Calibri"/>
        <w:b/>
        <w:noProof/>
        <w:sz w:val="20"/>
      </w:rPr>
      <w:t>32</w:t>
    </w:r>
    <w:r w:rsidRPr="00C20F59">
      <w:rPr>
        <w:rFonts w:ascii="Garamond" w:hAnsi="Garamond" w:cs="Calibri"/>
        <w:b/>
        <w:sz w:val="20"/>
      </w:rPr>
      <w:fldChar w:fldCharType="end"/>
    </w:r>
  </w:p>
  <w:p w14:paraId="0A502BE6" w14:textId="77777777" w:rsidR="00137634" w:rsidRDefault="001376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58900" w14:textId="77777777" w:rsidR="00137634" w:rsidRDefault="00137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76228" w14:textId="77777777" w:rsidR="00137634" w:rsidRDefault="00137634">
      <w:r>
        <w:separator/>
      </w:r>
    </w:p>
  </w:footnote>
  <w:footnote w:type="continuationSeparator" w:id="0">
    <w:p w14:paraId="2FDD2FB5" w14:textId="77777777" w:rsidR="00137634" w:rsidRDefault="00137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FA7F" w14:textId="77777777" w:rsidR="00137634" w:rsidRDefault="00137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8621D" w14:textId="77777777" w:rsidR="00137634" w:rsidRDefault="001376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5F248" w14:textId="77777777" w:rsidR="00137634" w:rsidRDefault="00137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C23D53"/>
    <w:multiLevelType w:val="multilevel"/>
    <w:tmpl w:val="1B0C09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297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 w15:restartNumberingAfterBreak="0">
    <w:nsid w:val="0D3A208E"/>
    <w:multiLevelType w:val="multilevel"/>
    <w:tmpl w:val="1B0C09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4" w15:restartNumberingAfterBreak="0">
    <w:nsid w:val="0F9F7EB0"/>
    <w:multiLevelType w:val="hybridMultilevel"/>
    <w:tmpl w:val="2CA406B8"/>
    <w:lvl w:ilvl="0" w:tplc="BABA2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4BA54BE"/>
    <w:multiLevelType w:val="hybridMultilevel"/>
    <w:tmpl w:val="97984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84530"/>
    <w:multiLevelType w:val="hybridMultilevel"/>
    <w:tmpl w:val="1B0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83E11"/>
    <w:multiLevelType w:val="hybridMultilevel"/>
    <w:tmpl w:val="C86EDE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F7AA4"/>
    <w:multiLevelType w:val="hybridMultilevel"/>
    <w:tmpl w:val="90DE3C54"/>
    <w:lvl w:ilvl="0" w:tplc="FC3C462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B73E99"/>
    <w:multiLevelType w:val="hybridMultilevel"/>
    <w:tmpl w:val="46D257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E1693"/>
    <w:multiLevelType w:val="hybridMultilevel"/>
    <w:tmpl w:val="955E9AA2"/>
    <w:lvl w:ilvl="0" w:tplc="E25C86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81D8E"/>
    <w:multiLevelType w:val="multilevel"/>
    <w:tmpl w:val="15B07BB2"/>
    <w:lvl w:ilvl="0">
      <w:start w:val="1"/>
      <w:numFmt w:val="decimal"/>
      <w:lvlText w:val="%1"/>
      <w:lvlJc w:val="left"/>
      <w:pPr>
        <w:ind w:left="480" w:hanging="480"/>
      </w:pPr>
      <w:rPr>
        <w:rFonts w:hint="default"/>
      </w:rPr>
    </w:lvl>
    <w:lvl w:ilvl="1">
      <w:start w:val="4"/>
      <w:numFmt w:val="decimal"/>
      <w:lvlText w:val="%1.%2"/>
      <w:lvlJc w:val="left"/>
      <w:pPr>
        <w:ind w:left="1440" w:hanging="72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D1E1D38"/>
    <w:multiLevelType w:val="hybridMultilevel"/>
    <w:tmpl w:val="5B52F3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F11962"/>
    <w:multiLevelType w:val="hybridMultilevel"/>
    <w:tmpl w:val="E9BEC42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F7E7F8F"/>
    <w:multiLevelType w:val="hybridMultilevel"/>
    <w:tmpl w:val="E6804DA0"/>
    <w:lvl w:ilvl="0" w:tplc="47C24B22">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06F2CFF"/>
    <w:multiLevelType w:val="hybridMultilevel"/>
    <w:tmpl w:val="C6BA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C412877"/>
    <w:multiLevelType w:val="hybridMultilevel"/>
    <w:tmpl w:val="09A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00B66"/>
    <w:multiLevelType w:val="multilevel"/>
    <w:tmpl w:val="D6D67ED0"/>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B63A9"/>
    <w:multiLevelType w:val="multilevel"/>
    <w:tmpl w:val="15B64878"/>
    <w:lvl w:ilvl="0">
      <w:start w:val="1"/>
      <w:numFmt w:val="decimal"/>
      <w:lvlText w:val="%1"/>
      <w:lvlJc w:val="left"/>
      <w:pPr>
        <w:ind w:left="480" w:hanging="480"/>
      </w:pPr>
      <w:rPr>
        <w:rFonts w:eastAsia="Times New Roman" w:hint="default"/>
      </w:rPr>
    </w:lvl>
    <w:lvl w:ilvl="1">
      <w:start w:val="4"/>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6" w15:restartNumberingAfterBreak="0">
    <w:nsid w:val="56C4674D"/>
    <w:multiLevelType w:val="multilevel"/>
    <w:tmpl w:val="C05AB7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7"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0EB5672"/>
    <w:multiLevelType w:val="hybridMultilevel"/>
    <w:tmpl w:val="25E06E88"/>
    <w:lvl w:ilvl="0" w:tplc="82BCD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A54239"/>
    <w:multiLevelType w:val="hybridMultilevel"/>
    <w:tmpl w:val="AFFA8A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73B0A92"/>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2" w15:restartNumberingAfterBreak="0">
    <w:nsid w:val="6809686E"/>
    <w:multiLevelType w:val="multilevel"/>
    <w:tmpl w:val="1EC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35505"/>
    <w:multiLevelType w:val="hybridMultilevel"/>
    <w:tmpl w:val="F99C87B0"/>
    <w:lvl w:ilvl="0" w:tplc="04090001">
      <w:start w:val="1"/>
      <w:numFmt w:val="bullet"/>
      <w:lvlText w:val=""/>
      <w:lvlJc w:val="left"/>
      <w:pPr>
        <w:tabs>
          <w:tab w:val="num" w:pos="1800"/>
        </w:tabs>
        <w:ind w:left="1800" w:hanging="360"/>
      </w:pPr>
      <w:rPr>
        <w:rFonts w:ascii="Symbol" w:hAnsi="Symbol" w:hint="default"/>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C0673C5"/>
    <w:multiLevelType w:val="multilevel"/>
    <w:tmpl w:val="4DA672F0"/>
    <w:lvl w:ilvl="0">
      <w:start w:val="1"/>
      <w:numFmt w:val="decimal"/>
      <w:lvlText w:val="%1"/>
      <w:lvlJc w:val="left"/>
      <w:pPr>
        <w:ind w:left="480" w:hanging="480"/>
      </w:pPr>
      <w:rPr>
        <w:rFonts w:eastAsia="Times New Roman" w:hint="default"/>
        <w:sz w:val="24"/>
      </w:rPr>
    </w:lvl>
    <w:lvl w:ilvl="1">
      <w:start w:val="4"/>
      <w:numFmt w:val="decimal"/>
      <w:lvlText w:val="%1.%2"/>
      <w:lvlJc w:val="left"/>
      <w:pPr>
        <w:ind w:left="720" w:hanging="720"/>
      </w:pPr>
      <w:rPr>
        <w:rFonts w:eastAsia="Times New Roman" w:hint="default"/>
        <w:sz w:val="24"/>
      </w:rPr>
    </w:lvl>
    <w:lvl w:ilvl="2">
      <w:start w:val="3"/>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440" w:hanging="144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800" w:hanging="180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2160" w:hanging="2160"/>
      </w:pPr>
      <w:rPr>
        <w:rFonts w:eastAsia="Times New Roman" w:hint="default"/>
        <w:sz w:val="24"/>
      </w:rPr>
    </w:lvl>
  </w:abstractNum>
  <w:abstractNum w:abstractNumId="35" w15:restartNumberingAfterBreak="0">
    <w:nsid w:val="6EEC27B6"/>
    <w:multiLevelType w:val="hybridMultilevel"/>
    <w:tmpl w:val="20D4A50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44D7D8D"/>
    <w:multiLevelType w:val="hybridMultilevel"/>
    <w:tmpl w:val="F9A61398"/>
    <w:lvl w:ilvl="0" w:tplc="EE8AB42C">
      <w:start w:val="1"/>
      <w:numFmt w:val="lowerLetter"/>
      <w:lvlText w:val="%1."/>
      <w:lvlJc w:val="left"/>
      <w:pPr>
        <w:tabs>
          <w:tab w:val="num" w:pos="1152"/>
        </w:tabs>
        <w:ind w:left="1152" w:hanging="360"/>
      </w:pPr>
      <w:rPr>
        <w:rFonts w:hint="default"/>
        <w:b w:val="0"/>
        <w:i w:val="0"/>
        <w:color w:val="auto"/>
      </w:rPr>
    </w:lvl>
    <w:lvl w:ilvl="1" w:tplc="04090019">
      <w:start w:val="1"/>
      <w:numFmt w:val="lowerLetter"/>
      <w:lvlText w:val="%2."/>
      <w:lvlJc w:val="left"/>
      <w:pPr>
        <w:tabs>
          <w:tab w:val="num" w:pos="2232"/>
        </w:tabs>
        <w:ind w:left="2232" w:hanging="360"/>
      </w:p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8" w15:restartNumberingAfterBreak="0">
    <w:nsid w:val="745E1252"/>
    <w:multiLevelType w:val="hybridMultilevel"/>
    <w:tmpl w:val="2C4011FE"/>
    <w:lvl w:ilvl="0" w:tplc="FC3C4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1" w15:restartNumberingAfterBreak="0">
    <w:nsid w:val="7F40193E"/>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num w:numId="1">
    <w:abstractNumId w:val="39"/>
  </w:num>
  <w:num w:numId="2">
    <w:abstractNumId w:val="40"/>
  </w:num>
  <w:num w:numId="3">
    <w:abstractNumId w:val="5"/>
  </w:num>
  <w:num w:numId="4">
    <w:abstractNumId w:val="24"/>
  </w:num>
  <w:num w:numId="5">
    <w:abstractNumId w:val="1"/>
  </w:num>
  <w:num w:numId="6">
    <w:abstractNumId w:val="21"/>
  </w:num>
  <w:num w:numId="7">
    <w:abstractNumId w:val="28"/>
  </w:num>
  <w:num w:numId="8">
    <w:abstractNumId w:val="14"/>
  </w:num>
  <w:num w:numId="9">
    <w:abstractNumId w:val="0"/>
  </w:num>
  <w:num w:numId="10">
    <w:abstractNumId w:val="26"/>
  </w:num>
  <w:num w:numId="11">
    <w:abstractNumId w:val="7"/>
  </w:num>
  <w:num w:numId="12">
    <w:abstractNumId w:val="10"/>
  </w:num>
  <w:num w:numId="13">
    <w:abstractNumId w:val="11"/>
  </w:num>
  <w:num w:numId="14">
    <w:abstractNumId w:val="36"/>
  </w:num>
  <w:num w:numId="15">
    <w:abstractNumId w:val="27"/>
  </w:num>
  <w:num w:numId="16">
    <w:abstractNumId w:val="29"/>
  </w:num>
  <w:num w:numId="17">
    <w:abstractNumId w:val="2"/>
  </w:num>
  <w:num w:numId="18">
    <w:abstractNumId w:val="17"/>
  </w:num>
  <w:num w:numId="19">
    <w:abstractNumId w:val="41"/>
  </w:num>
  <w:num w:numId="20">
    <w:abstractNumId w:val="12"/>
  </w:num>
  <w:num w:numId="21">
    <w:abstractNumId w:val="38"/>
  </w:num>
  <w:num w:numId="22">
    <w:abstractNumId w:val="6"/>
  </w:num>
  <w:num w:numId="23">
    <w:abstractNumId w:val="15"/>
  </w:num>
  <w:num w:numId="24">
    <w:abstractNumId w:val="4"/>
  </w:num>
  <w:num w:numId="25">
    <w:abstractNumId w:val="33"/>
  </w:num>
  <w:num w:numId="26">
    <w:abstractNumId w:val="37"/>
  </w:num>
  <w:num w:numId="27">
    <w:abstractNumId w:val="30"/>
  </w:num>
  <w:num w:numId="28">
    <w:abstractNumId w:val="19"/>
  </w:num>
  <w:num w:numId="29">
    <w:abstractNumId w:val="31"/>
  </w:num>
  <w:num w:numId="30">
    <w:abstractNumId w:val="18"/>
  </w:num>
  <w:num w:numId="31">
    <w:abstractNumId w:val="13"/>
  </w:num>
  <w:num w:numId="32">
    <w:abstractNumId w:val="22"/>
  </w:num>
  <w:num w:numId="33">
    <w:abstractNumId w:val="3"/>
  </w:num>
  <w:num w:numId="34">
    <w:abstractNumId w:val="20"/>
  </w:num>
  <w:num w:numId="35">
    <w:abstractNumId w:val="9"/>
  </w:num>
  <w:num w:numId="36">
    <w:abstractNumId w:val="8"/>
  </w:num>
  <w:num w:numId="37">
    <w:abstractNumId w:val="32"/>
  </w:num>
  <w:num w:numId="38">
    <w:abstractNumId w:val="35"/>
  </w:num>
  <w:num w:numId="39">
    <w:abstractNumId w:val="34"/>
  </w:num>
  <w:num w:numId="40">
    <w:abstractNumId w:val="23"/>
  </w:num>
  <w:num w:numId="41">
    <w:abstractNumId w:val="25"/>
  </w:num>
  <w:num w:numId="42">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26E4"/>
    <w:rsid w:val="0000355C"/>
    <w:rsid w:val="0000753B"/>
    <w:rsid w:val="00007DC1"/>
    <w:rsid w:val="00016A79"/>
    <w:rsid w:val="000226D3"/>
    <w:rsid w:val="0002682F"/>
    <w:rsid w:val="00026A14"/>
    <w:rsid w:val="000319D2"/>
    <w:rsid w:val="00035B6D"/>
    <w:rsid w:val="0004091D"/>
    <w:rsid w:val="00043139"/>
    <w:rsid w:val="00045BF3"/>
    <w:rsid w:val="000501CB"/>
    <w:rsid w:val="00051EB9"/>
    <w:rsid w:val="00051F86"/>
    <w:rsid w:val="00053326"/>
    <w:rsid w:val="00053F45"/>
    <w:rsid w:val="0005434F"/>
    <w:rsid w:val="00060A5D"/>
    <w:rsid w:val="0006369F"/>
    <w:rsid w:val="00064385"/>
    <w:rsid w:val="00072F8C"/>
    <w:rsid w:val="00075EDF"/>
    <w:rsid w:val="000806C8"/>
    <w:rsid w:val="00081AA9"/>
    <w:rsid w:val="0008212A"/>
    <w:rsid w:val="00084B55"/>
    <w:rsid w:val="00091C8A"/>
    <w:rsid w:val="000A52A1"/>
    <w:rsid w:val="000A63DE"/>
    <w:rsid w:val="000A6CEC"/>
    <w:rsid w:val="000B29AC"/>
    <w:rsid w:val="000B3FCC"/>
    <w:rsid w:val="000B71E7"/>
    <w:rsid w:val="000C442B"/>
    <w:rsid w:val="000C581C"/>
    <w:rsid w:val="000D004D"/>
    <w:rsid w:val="000D4FDC"/>
    <w:rsid w:val="000D583E"/>
    <w:rsid w:val="000D7366"/>
    <w:rsid w:val="000D7DBC"/>
    <w:rsid w:val="000E55C9"/>
    <w:rsid w:val="000E7C70"/>
    <w:rsid w:val="000F6223"/>
    <w:rsid w:val="001000F9"/>
    <w:rsid w:val="0011093C"/>
    <w:rsid w:val="00122004"/>
    <w:rsid w:val="00135067"/>
    <w:rsid w:val="00135E3A"/>
    <w:rsid w:val="00137471"/>
    <w:rsid w:val="00137634"/>
    <w:rsid w:val="001418CF"/>
    <w:rsid w:val="00143A92"/>
    <w:rsid w:val="001469E1"/>
    <w:rsid w:val="00154D1E"/>
    <w:rsid w:val="0016094E"/>
    <w:rsid w:val="001634CA"/>
    <w:rsid w:val="00163924"/>
    <w:rsid w:val="0016662B"/>
    <w:rsid w:val="00166940"/>
    <w:rsid w:val="00173E24"/>
    <w:rsid w:val="00182534"/>
    <w:rsid w:val="0018351F"/>
    <w:rsid w:val="00190004"/>
    <w:rsid w:val="00191A30"/>
    <w:rsid w:val="001A69B6"/>
    <w:rsid w:val="001B022B"/>
    <w:rsid w:val="001B08C4"/>
    <w:rsid w:val="001B2F8B"/>
    <w:rsid w:val="001C2779"/>
    <w:rsid w:val="001C4F9D"/>
    <w:rsid w:val="001C59FD"/>
    <w:rsid w:val="001C658C"/>
    <w:rsid w:val="001D0A8A"/>
    <w:rsid w:val="001D1829"/>
    <w:rsid w:val="001D5D57"/>
    <w:rsid w:val="001D63E0"/>
    <w:rsid w:val="001D7D2D"/>
    <w:rsid w:val="001E341D"/>
    <w:rsid w:val="001E44C1"/>
    <w:rsid w:val="001F097C"/>
    <w:rsid w:val="001F278F"/>
    <w:rsid w:val="001F5C30"/>
    <w:rsid w:val="001F5C69"/>
    <w:rsid w:val="00202A0E"/>
    <w:rsid w:val="00203050"/>
    <w:rsid w:val="0020379F"/>
    <w:rsid w:val="00203B68"/>
    <w:rsid w:val="00204DAA"/>
    <w:rsid w:val="0020657B"/>
    <w:rsid w:val="002148F5"/>
    <w:rsid w:val="002231A9"/>
    <w:rsid w:val="00223F39"/>
    <w:rsid w:val="002252FE"/>
    <w:rsid w:val="002360D4"/>
    <w:rsid w:val="00236D38"/>
    <w:rsid w:val="002413D9"/>
    <w:rsid w:val="0025488F"/>
    <w:rsid w:val="0025657F"/>
    <w:rsid w:val="00257CC5"/>
    <w:rsid w:val="00260525"/>
    <w:rsid w:val="00260B3E"/>
    <w:rsid w:val="002611ED"/>
    <w:rsid w:val="00276F0F"/>
    <w:rsid w:val="00281A81"/>
    <w:rsid w:val="0028294C"/>
    <w:rsid w:val="002830BE"/>
    <w:rsid w:val="0029166B"/>
    <w:rsid w:val="00293B32"/>
    <w:rsid w:val="00297AF8"/>
    <w:rsid w:val="002B2D90"/>
    <w:rsid w:val="002B5A4C"/>
    <w:rsid w:val="002C410A"/>
    <w:rsid w:val="002C757D"/>
    <w:rsid w:val="002D17B2"/>
    <w:rsid w:val="002D5293"/>
    <w:rsid w:val="002E0630"/>
    <w:rsid w:val="002E0737"/>
    <w:rsid w:val="00300BEC"/>
    <w:rsid w:val="00303090"/>
    <w:rsid w:val="00303930"/>
    <w:rsid w:val="00303F3F"/>
    <w:rsid w:val="00316362"/>
    <w:rsid w:val="0031651B"/>
    <w:rsid w:val="00317ADE"/>
    <w:rsid w:val="0032500D"/>
    <w:rsid w:val="00326853"/>
    <w:rsid w:val="003351D0"/>
    <w:rsid w:val="00340580"/>
    <w:rsid w:val="00346070"/>
    <w:rsid w:val="003469DE"/>
    <w:rsid w:val="00347358"/>
    <w:rsid w:val="003566D0"/>
    <w:rsid w:val="00357189"/>
    <w:rsid w:val="00361A06"/>
    <w:rsid w:val="00363B8F"/>
    <w:rsid w:val="00367480"/>
    <w:rsid w:val="00376A2C"/>
    <w:rsid w:val="003806DD"/>
    <w:rsid w:val="00380C58"/>
    <w:rsid w:val="0038599A"/>
    <w:rsid w:val="003976C8"/>
    <w:rsid w:val="00397960"/>
    <w:rsid w:val="003A39DC"/>
    <w:rsid w:val="003A49A4"/>
    <w:rsid w:val="003A7340"/>
    <w:rsid w:val="003C0581"/>
    <w:rsid w:val="003C25C5"/>
    <w:rsid w:val="003C4976"/>
    <w:rsid w:val="003C5D63"/>
    <w:rsid w:val="003D1118"/>
    <w:rsid w:val="003D199B"/>
    <w:rsid w:val="003D2FA6"/>
    <w:rsid w:val="003D541B"/>
    <w:rsid w:val="003D6810"/>
    <w:rsid w:val="003D74A4"/>
    <w:rsid w:val="003E3535"/>
    <w:rsid w:val="003F19AE"/>
    <w:rsid w:val="003F1EB1"/>
    <w:rsid w:val="003F65B0"/>
    <w:rsid w:val="003F7B7A"/>
    <w:rsid w:val="00401AEE"/>
    <w:rsid w:val="004023BA"/>
    <w:rsid w:val="00404034"/>
    <w:rsid w:val="00415DAF"/>
    <w:rsid w:val="00416650"/>
    <w:rsid w:val="00417234"/>
    <w:rsid w:val="00421C40"/>
    <w:rsid w:val="00421E94"/>
    <w:rsid w:val="004263E1"/>
    <w:rsid w:val="00430D11"/>
    <w:rsid w:val="00431BC4"/>
    <w:rsid w:val="00433E9B"/>
    <w:rsid w:val="00434271"/>
    <w:rsid w:val="0043578C"/>
    <w:rsid w:val="004510EA"/>
    <w:rsid w:val="004542C8"/>
    <w:rsid w:val="0045562F"/>
    <w:rsid w:val="004574C6"/>
    <w:rsid w:val="00461B0C"/>
    <w:rsid w:val="00470892"/>
    <w:rsid w:val="00470A8D"/>
    <w:rsid w:val="00470B90"/>
    <w:rsid w:val="00471BDC"/>
    <w:rsid w:val="00482AAB"/>
    <w:rsid w:val="004906A8"/>
    <w:rsid w:val="00492E4F"/>
    <w:rsid w:val="004A0B57"/>
    <w:rsid w:val="004A15E3"/>
    <w:rsid w:val="004A1FC8"/>
    <w:rsid w:val="004A43C8"/>
    <w:rsid w:val="004A6193"/>
    <w:rsid w:val="004B057C"/>
    <w:rsid w:val="004B0A6D"/>
    <w:rsid w:val="004B2BDE"/>
    <w:rsid w:val="004B4F49"/>
    <w:rsid w:val="004B705F"/>
    <w:rsid w:val="004C0325"/>
    <w:rsid w:val="004C3D80"/>
    <w:rsid w:val="004C631C"/>
    <w:rsid w:val="004C63AB"/>
    <w:rsid w:val="004D0446"/>
    <w:rsid w:val="004D34FD"/>
    <w:rsid w:val="004D3DE1"/>
    <w:rsid w:val="004D5C54"/>
    <w:rsid w:val="004E2CC7"/>
    <w:rsid w:val="004F54B0"/>
    <w:rsid w:val="00506218"/>
    <w:rsid w:val="00507E00"/>
    <w:rsid w:val="005108B5"/>
    <w:rsid w:val="0053196E"/>
    <w:rsid w:val="00531BD4"/>
    <w:rsid w:val="00533468"/>
    <w:rsid w:val="00537A35"/>
    <w:rsid w:val="00545397"/>
    <w:rsid w:val="0055459D"/>
    <w:rsid w:val="00563D99"/>
    <w:rsid w:val="00564480"/>
    <w:rsid w:val="00570B44"/>
    <w:rsid w:val="00580D53"/>
    <w:rsid w:val="00580D9B"/>
    <w:rsid w:val="00581EAF"/>
    <w:rsid w:val="00586D82"/>
    <w:rsid w:val="0059516D"/>
    <w:rsid w:val="00596160"/>
    <w:rsid w:val="005972B6"/>
    <w:rsid w:val="00597460"/>
    <w:rsid w:val="005A53BC"/>
    <w:rsid w:val="005A6AFB"/>
    <w:rsid w:val="005A711C"/>
    <w:rsid w:val="005B27DD"/>
    <w:rsid w:val="005B4BC0"/>
    <w:rsid w:val="005B4C48"/>
    <w:rsid w:val="005B7D9E"/>
    <w:rsid w:val="005C46D4"/>
    <w:rsid w:val="005C5981"/>
    <w:rsid w:val="005C6733"/>
    <w:rsid w:val="005D4430"/>
    <w:rsid w:val="005E0506"/>
    <w:rsid w:val="005F3179"/>
    <w:rsid w:val="005F5257"/>
    <w:rsid w:val="005F66B1"/>
    <w:rsid w:val="0060198B"/>
    <w:rsid w:val="00601A2B"/>
    <w:rsid w:val="0060509B"/>
    <w:rsid w:val="00610416"/>
    <w:rsid w:val="00615822"/>
    <w:rsid w:val="00621D6C"/>
    <w:rsid w:val="00624E29"/>
    <w:rsid w:val="006325E1"/>
    <w:rsid w:val="00634FB2"/>
    <w:rsid w:val="00635F4E"/>
    <w:rsid w:val="00637F1E"/>
    <w:rsid w:val="00640FCE"/>
    <w:rsid w:val="0064324C"/>
    <w:rsid w:val="006433AB"/>
    <w:rsid w:val="00645C30"/>
    <w:rsid w:val="006500CE"/>
    <w:rsid w:val="00654158"/>
    <w:rsid w:val="00661399"/>
    <w:rsid w:val="00662DCB"/>
    <w:rsid w:val="006630B8"/>
    <w:rsid w:val="00670640"/>
    <w:rsid w:val="006733D7"/>
    <w:rsid w:val="00673F3D"/>
    <w:rsid w:val="00677D4B"/>
    <w:rsid w:val="006804D3"/>
    <w:rsid w:val="0069679D"/>
    <w:rsid w:val="006A420E"/>
    <w:rsid w:val="006A60AF"/>
    <w:rsid w:val="006C298C"/>
    <w:rsid w:val="006D075F"/>
    <w:rsid w:val="006D2864"/>
    <w:rsid w:val="006D2B9B"/>
    <w:rsid w:val="006D48C8"/>
    <w:rsid w:val="006D6AE9"/>
    <w:rsid w:val="006E4DC6"/>
    <w:rsid w:val="006E4ECA"/>
    <w:rsid w:val="006E5296"/>
    <w:rsid w:val="00701432"/>
    <w:rsid w:val="00707C92"/>
    <w:rsid w:val="007101AD"/>
    <w:rsid w:val="00714CD0"/>
    <w:rsid w:val="007159A0"/>
    <w:rsid w:val="0071635E"/>
    <w:rsid w:val="00722CDC"/>
    <w:rsid w:val="00732A9E"/>
    <w:rsid w:val="00734F1D"/>
    <w:rsid w:val="0074295C"/>
    <w:rsid w:val="00743B89"/>
    <w:rsid w:val="00745667"/>
    <w:rsid w:val="007521C6"/>
    <w:rsid w:val="00753360"/>
    <w:rsid w:val="0075542B"/>
    <w:rsid w:val="0076240E"/>
    <w:rsid w:val="00765B85"/>
    <w:rsid w:val="00767DF3"/>
    <w:rsid w:val="007718D5"/>
    <w:rsid w:val="00772F08"/>
    <w:rsid w:val="00777F1F"/>
    <w:rsid w:val="00780D97"/>
    <w:rsid w:val="007832BA"/>
    <w:rsid w:val="00791EF3"/>
    <w:rsid w:val="00794343"/>
    <w:rsid w:val="00795CF3"/>
    <w:rsid w:val="00796A48"/>
    <w:rsid w:val="00797AC4"/>
    <w:rsid w:val="007A121B"/>
    <w:rsid w:val="007A216A"/>
    <w:rsid w:val="007A5331"/>
    <w:rsid w:val="007B3213"/>
    <w:rsid w:val="007B3FDB"/>
    <w:rsid w:val="007B7C1D"/>
    <w:rsid w:val="007B7C4B"/>
    <w:rsid w:val="007C1DA8"/>
    <w:rsid w:val="007D3269"/>
    <w:rsid w:val="007E7980"/>
    <w:rsid w:val="007F013D"/>
    <w:rsid w:val="007F77B2"/>
    <w:rsid w:val="00800FDA"/>
    <w:rsid w:val="00801BCD"/>
    <w:rsid w:val="00813CEC"/>
    <w:rsid w:val="00824AF3"/>
    <w:rsid w:val="0083597B"/>
    <w:rsid w:val="00842254"/>
    <w:rsid w:val="00842BDD"/>
    <w:rsid w:val="00845371"/>
    <w:rsid w:val="00845CE8"/>
    <w:rsid w:val="00850856"/>
    <w:rsid w:val="00850BB3"/>
    <w:rsid w:val="00851B2C"/>
    <w:rsid w:val="00851D4E"/>
    <w:rsid w:val="00861C05"/>
    <w:rsid w:val="00862E71"/>
    <w:rsid w:val="00864CDA"/>
    <w:rsid w:val="008724C1"/>
    <w:rsid w:val="00872C58"/>
    <w:rsid w:val="00874982"/>
    <w:rsid w:val="00884E65"/>
    <w:rsid w:val="0089540D"/>
    <w:rsid w:val="008A1384"/>
    <w:rsid w:val="008A2BF6"/>
    <w:rsid w:val="008C0878"/>
    <w:rsid w:val="008C15BC"/>
    <w:rsid w:val="008C2237"/>
    <w:rsid w:val="008C3C4C"/>
    <w:rsid w:val="008D1D22"/>
    <w:rsid w:val="008D7615"/>
    <w:rsid w:val="008F085A"/>
    <w:rsid w:val="008F127B"/>
    <w:rsid w:val="008F4DBD"/>
    <w:rsid w:val="008F5439"/>
    <w:rsid w:val="008F78CB"/>
    <w:rsid w:val="00901A13"/>
    <w:rsid w:val="00911486"/>
    <w:rsid w:val="009126A5"/>
    <w:rsid w:val="009217BB"/>
    <w:rsid w:val="00925AF1"/>
    <w:rsid w:val="0093012F"/>
    <w:rsid w:val="00933792"/>
    <w:rsid w:val="00934939"/>
    <w:rsid w:val="00943201"/>
    <w:rsid w:val="00960B89"/>
    <w:rsid w:val="00964AE6"/>
    <w:rsid w:val="00973B19"/>
    <w:rsid w:val="009820BF"/>
    <w:rsid w:val="009926D1"/>
    <w:rsid w:val="009A32D2"/>
    <w:rsid w:val="009A43F6"/>
    <w:rsid w:val="009C3E58"/>
    <w:rsid w:val="009E3178"/>
    <w:rsid w:val="009E7B34"/>
    <w:rsid w:val="009F22B6"/>
    <w:rsid w:val="009F5848"/>
    <w:rsid w:val="00A05B53"/>
    <w:rsid w:val="00A05BD9"/>
    <w:rsid w:val="00A13C5A"/>
    <w:rsid w:val="00A14D52"/>
    <w:rsid w:val="00A16733"/>
    <w:rsid w:val="00A171A1"/>
    <w:rsid w:val="00A171BF"/>
    <w:rsid w:val="00A17731"/>
    <w:rsid w:val="00A17D41"/>
    <w:rsid w:val="00A21070"/>
    <w:rsid w:val="00A21C4D"/>
    <w:rsid w:val="00A24527"/>
    <w:rsid w:val="00A31BDA"/>
    <w:rsid w:val="00A34423"/>
    <w:rsid w:val="00A40B52"/>
    <w:rsid w:val="00A412BD"/>
    <w:rsid w:val="00A53FC5"/>
    <w:rsid w:val="00A57320"/>
    <w:rsid w:val="00A7202E"/>
    <w:rsid w:val="00A73751"/>
    <w:rsid w:val="00A8259F"/>
    <w:rsid w:val="00A834B1"/>
    <w:rsid w:val="00A871A3"/>
    <w:rsid w:val="00A9252F"/>
    <w:rsid w:val="00A94443"/>
    <w:rsid w:val="00A94B4F"/>
    <w:rsid w:val="00A95F32"/>
    <w:rsid w:val="00A9629E"/>
    <w:rsid w:val="00A97021"/>
    <w:rsid w:val="00AB001A"/>
    <w:rsid w:val="00AB3AA4"/>
    <w:rsid w:val="00AB488A"/>
    <w:rsid w:val="00AB62E4"/>
    <w:rsid w:val="00AC49ED"/>
    <w:rsid w:val="00AC6F98"/>
    <w:rsid w:val="00AC71B9"/>
    <w:rsid w:val="00AD05CA"/>
    <w:rsid w:val="00AD0BF7"/>
    <w:rsid w:val="00AD2B6E"/>
    <w:rsid w:val="00AD7095"/>
    <w:rsid w:val="00AF0218"/>
    <w:rsid w:val="00AF353C"/>
    <w:rsid w:val="00AF7B29"/>
    <w:rsid w:val="00B04CF1"/>
    <w:rsid w:val="00B070F6"/>
    <w:rsid w:val="00B07863"/>
    <w:rsid w:val="00B1019E"/>
    <w:rsid w:val="00B11EC9"/>
    <w:rsid w:val="00B12C59"/>
    <w:rsid w:val="00B136D9"/>
    <w:rsid w:val="00B16795"/>
    <w:rsid w:val="00B16BE3"/>
    <w:rsid w:val="00B2265E"/>
    <w:rsid w:val="00B2343A"/>
    <w:rsid w:val="00B237F4"/>
    <w:rsid w:val="00B2414B"/>
    <w:rsid w:val="00B27E44"/>
    <w:rsid w:val="00B40AA8"/>
    <w:rsid w:val="00B44906"/>
    <w:rsid w:val="00B5321C"/>
    <w:rsid w:val="00B60BE2"/>
    <w:rsid w:val="00B628D4"/>
    <w:rsid w:val="00B636FB"/>
    <w:rsid w:val="00B65AB8"/>
    <w:rsid w:val="00B66620"/>
    <w:rsid w:val="00B679C9"/>
    <w:rsid w:val="00B71E70"/>
    <w:rsid w:val="00B76699"/>
    <w:rsid w:val="00B81AF6"/>
    <w:rsid w:val="00B835FC"/>
    <w:rsid w:val="00B85649"/>
    <w:rsid w:val="00B90E56"/>
    <w:rsid w:val="00B92D9B"/>
    <w:rsid w:val="00B930F1"/>
    <w:rsid w:val="00B947DD"/>
    <w:rsid w:val="00B94C36"/>
    <w:rsid w:val="00B94E03"/>
    <w:rsid w:val="00BA189A"/>
    <w:rsid w:val="00BA4710"/>
    <w:rsid w:val="00BA6BDB"/>
    <w:rsid w:val="00BB17A4"/>
    <w:rsid w:val="00BD16CE"/>
    <w:rsid w:val="00BD4E70"/>
    <w:rsid w:val="00BD66B8"/>
    <w:rsid w:val="00BE5EB2"/>
    <w:rsid w:val="00BF4B2A"/>
    <w:rsid w:val="00BF59A0"/>
    <w:rsid w:val="00BF6625"/>
    <w:rsid w:val="00C01D3B"/>
    <w:rsid w:val="00C06179"/>
    <w:rsid w:val="00C06A9B"/>
    <w:rsid w:val="00C06FF2"/>
    <w:rsid w:val="00C076D2"/>
    <w:rsid w:val="00C171F2"/>
    <w:rsid w:val="00C1787E"/>
    <w:rsid w:val="00C20F59"/>
    <w:rsid w:val="00C20F5F"/>
    <w:rsid w:val="00C30110"/>
    <w:rsid w:val="00C31D6F"/>
    <w:rsid w:val="00C34B37"/>
    <w:rsid w:val="00C40C94"/>
    <w:rsid w:val="00C4276F"/>
    <w:rsid w:val="00C43A91"/>
    <w:rsid w:val="00C54F3C"/>
    <w:rsid w:val="00C55750"/>
    <w:rsid w:val="00C56922"/>
    <w:rsid w:val="00C5772A"/>
    <w:rsid w:val="00C651BA"/>
    <w:rsid w:val="00C7242E"/>
    <w:rsid w:val="00C87595"/>
    <w:rsid w:val="00CA1F6E"/>
    <w:rsid w:val="00CA731E"/>
    <w:rsid w:val="00CA7798"/>
    <w:rsid w:val="00CB07F7"/>
    <w:rsid w:val="00CB2379"/>
    <w:rsid w:val="00CC0BCA"/>
    <w:rsid w:val="00CC6C32"/>
    <w:rsid w:val="00CD3867"/>
    <w:rsid w:val="00CE7CD1"/>
    <w:rsid w:val="00CF7707"/>
    <w:rsid w:val="00D004EA"/>
    <w:rsid w:val="00D015CE"/>
    <w:rsid w:val="00D1010C"/>
    <w:rsid w:val="00D10655"/>
    <w:rsid w:val="00D11EBF"/>
    <w:rsid w:val="00D20DA6"/>
    <w:rsid w:val="00D217CA"/>
    <w:rsid w:val="00D2641B"/>
    <w:rsid w:val="00D30AF5"/>
    <w:rsid w:val="00D31E44"/>
    <w:rsid w:val="00D36D40"/>
    <w:rsid w:val="00D43525"/>
    <w:rsid w:val="00D473E0"/>
    <w:rsid w:val="00D542BC"/>
    <w:rsid w:val="00D60655"/>
    <w:rsid w:val="00D6074A"/>
    <w:rsid w:val="00D610BC"/>
    <w:rsid w:val="00D61874"/>
    <w:rsid w:val="00D66048"/>
    <w:rsid w:val="00D7250A"/>
    <w:rsid w:val="00D729CC"/>
    <w:rsid w:val="00D75839"/>
    <w:rsid w:val="00D810B0"/>
    <w:rsid w:val="00D83960"/>
    <w:rsid w:val="00D8397A"/>
    <w:rsid w:val="00D932FA"/>
    <w:rsid w:val="00D95D52"/>
    <w:rsid w:val="00D96E8D"/>
    <w:rsid w:val="00D97586"/>
    <w:rsid w:val="00DA72D0"/>
    <w:rsid w:val="00DB0F0A"/>
    <w:rsid w:val="00DB36CB"/>
    <w:rsid w:val="00DB42FD"/>
    <w:rsid w:val="00DC6805"/>
    <w:rsid w:val="00DD15D8"/>
    <w:rsid w:val="00DE042E"/>
    <w:rsid w:val="00DE2A48"/>
    <w:rsid w:val="00DF0687"/>
    <w:rsid w:val="00E01B6A"/>
    <w:rsid w:val="00E06EAF"/>
    <w:rsid w:val="00E06F38"/>
    <w:rsid w:val="00E10EF3"/>
    <w:rsid w:val="00E157DD"/>
    <w:rsid w:val="00E20ED3"/>
    <w:rsid w:val="00E24A46"/>
    <w:rsid w:val="00E24D36"/>
    <w:rsid w:val="00E3000F"/>
    <w:rsid w:val="00E34B4F"/>
    <w:rsid w:val="00E40073"/>
    <w:rsid w:val="00E43602"/>
    <w:rsid w:val="00E442CB"/>
    <w:rsid w:val="00E46EEF"/>
    <w:rsid w:val="00E572F6"/>
    <w:rsid w:val="00E77D6E"/>
    <w:rsid w:val="00E8446E"/>
    <w:rsid w:val="00E86D2C"/>
    <w:rsid w:val="00E94F26"/>
    <w:rsid w:val="00E96D2A"/>
    <w:rsid w:val="00EA09C4"/>
    <w:rsid w:val="00EA3593"/>
    <w:rsid w:val="00EB1512"/>
    <w:rsid w:val="00EB3A90"/>
    <w:rsid w:val="00EB6ADD"/>
    <w:rsid w:val="00EC018E"/>
    <w:rsid w:val="00EC6F6F"/>
    <w:rsid w:val="00ED0451"/>
    <w:rsid w:val="00ED153F"/>
    <w:rsid w:val="00ED2988"/>
    <w:rsid w:val="00ED6291"/>
    <w:rsid w:val="00ED67DA"/>
    <w:rsid w:val="00ED758A"/>
    <w:rsid w:val="00EE1111"/>
    <w:rsid w:val="00EE5ED9"/>
    <w:rsid w:val="00EE6007"/>
    <w:rsid w:val="00EF22B7"/>
    <w:rsid w:val="00EF2584"/>
    <w:rsid w:val="00F00C28"/>
    <w:rsid w:val="00F108F7"/>
    <w:rsid w:val="00F12610"/>
    <w:rsid w:val="00F215A0"/>
    <w:rsid w:val="00F2181E"/>
    <w:rsid w:val="00F21F4A"/>
    <w:rsid w:val="00F2261B"/>
    <w:rsid w:val="00F271BD"/>
    <w:rsid w:val="00F35ABE"/>
    <w:rsid w:val="00F42146"/>
    <w:rsid w:val="00F44B73"/>
    <w:rsid w:val="00F53C11"/>
    <w:rsid w:val="00F56A5B"/>
    <w:rsid w:val="00F7023A"/>
    <w:rsid w:val="00F8133F"/>
    <w:rsid w:val="00F85335"/>
    <w:rsid w:val="00F900B2"/>
    <w:rsid w:val="00F91CDF"/>
    <w:rsid w:val="00F922C2"/>
    <w:rsid w:val="00F92CF1"/>
    <w:rsid w:val="00F9372D"/>
    <w:rsid w:val="00F93C7A"/>
    <w:rsid w:val="00F958BF"/>
    <w:rsid w:val="00F9612D"/>
    <w:rsid w:val="00F961C7"/>
    <w:rsid w:val="00F97886"/>
    <w:rsid w:val="00FA2409"/>
    <w:rsid w:val="00FA2AA0"/>
    <w:rsid w:val="00FA79EE"/>
    <w:rsid w:val="00FB382B"/>
    <w:rsid w:val="00FB5F1B"/>
    <w:rsid w:val="00FB6D10"/>
    <w:rsid w:val="00FC61A6"/>
    <w:rsid w:val="00FD03E6"/>
    <w:rsid w:val="00FD0A69"/>
    <w:rsid w:val="00FD35B0"/>
    <w:rsid w:val="00FE0C43"/>
    <w:rsid w:val="00FE0E3E"/>
    <w:rsid w:val="00FE795F"/>
    <w:rsid w:val="00FF10CA"/>
    <w:rsid w:val="00FF1618"/>
    <w:rsid w:val="00FF2F6B"/>
    <w:rsid w:val="00FF3F5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aliases w:val="Section Numbering"/>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paragraph" w:styleId="BodyText2">
    <w:name w:val="Body Text 2"/>
    <w:basedOn w:val="Normal"/>
    <w:link w:val="BodyText2Char"/>
    <w:rsid w:val="000D004D"/>
    <w:pPr>
      <w:spacing w:after="120" w:line="480" w:lineRule="auto"/>
    </w:pPr>
    <w:rPr>
      <w:snapToGrid w:val="0"/>
    </w:rPr>
  </w:style>
  <w:style w:type="character" w:customStyle="1" w:styleId="BodyText2Char">
    <w:name w:val="Body Text 2 Char"/>
    <w:basedOn w:val="DefaultParagraphFont"/>
    <w:link w:val="BodyText2"/>
    <w:rsid w:val="000D004D"/>
    <w:rPr>
      <w:rFonts w:ascii="Courier" w:eastAsia="Times New Roman" w:hAnsi="Courier"/>
      <w:snapToGrid w:val="0"/>
      <w:sz w:val="24"/>
    </w:rPr>
  </w:style>
  <w:style w:type="paragraph" w:styleId="BodyTextIndent2">
    <w:name w:val="Body Text Indent 2"/>
    <w:basedOn w:val="Normal"/>
    <w:link w:val="BodyTextIndent2Char"/>
    <w:rsid w:val="00E06EAF"/>
    <w:pPr>
      <w:spacing w:after="120" w:line="480" w:lineRule="auto"/>
      <w:ind w:left="360"/>
    </w:pPr>
    <w:rPr>
      <w:snapToGrid w:val="0"/>
    </w:rPr>
  </w:style>
  <w:style w:type="character" w:customStyle="1" w:styleId="BodyTextIndent2Char">
    <w:name w:val="Body Text Indent 2 Char"/>
    <w:basedOn w:val="DefaultParagraphFont"/>
    <w:link w:val="BodyTextIndent2"/>
    <w:rsid w:val="00E06EAF"/>
    <w:rPr>
      <w:rFonts w:ascii="Courier" w:eastAsia="Times New Roman" w:hAnsi="Courier"/>
      <w:snapToGrid w:val="0"/>
      <w:sz w:val="24"/>
    </w:rPr>
  </w:style>
  <w:style w:type="paragraph" w:customStyle="1" w:styleId="Default">
    <w:name w:val="Default"/>
    <w:rsid w:val="00D610BC"/>
    <w:pPr>
      <w:autoSpaceDE w:val="0"/>
      <w:autoSpaceDN w:val="0"/>
      <w:adjustRightInd w:val="0"/>
    </w:pPr>
    <w:rPr>
      <w:rFonts w:ascii="Arial" w:hAnsi="Arial" w:cs="Arial"/>
      <w:color w:val="000000"/>
      <w:sz w:val="24"/>
      <w:szCs w:val="24"/>
    </w:rPr>
  </w:style>
  <w:style w:type="paragraph" w:customStyle="1" w:styleId="paragraph">
    <w:name w:val="paragraph"/>
    <w:basedOn w:val="Normal"/>
    <w:rsid w:val="006325E1"/>
    <w:pPr>
      <w:widowControl/>
    </w:pPr>
    <w:rPr>
      <w:rFonts w:ascii="Times New Roman" w:hAnsi="Times New Roman"/>
      <w:szCs w:val="24"/>
    </w:rPr>
  </w:style>
  <w:style w:type="character" w:customStyle="1" w:styleId="normaltextrun1">
    <w:name w:val="normaltextrun1"/>
    <w:basedOn w:val="DefaultParagraphFont"/>
    <w:rsid w:val="006325E1"/>
  </w:style>
  <w:style w:type="character" w:customStyle="1" w:styleId="eop">
    <w:name w:val="eop"/>
    <w:basedOn w:val="DefaultParagraphFont"/>
    <w:rsid w:val="0063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46997921">
      <w:bodyDiv w:val="1"/>
      <w:marLeft w:val="0"/>
      <w:marRight w:val="0"/>
      <w:marTop w:val="0"/>
      <w:marBottom w:val="0"/>
      <w:divBdr>
        <w:top w:val="none" w:sz="0" w:space="0" w:color="auto"/>
        <w:left w:val="none" w:sz="0" w:space="0" w:color="auto"/>
        <w:bottom w:val="none" w:sz="0" w:space="0" w:color="auto"/>
        <w:right w:val="none" w:sz="0" w:space="0" w:color="auto"/>
      </w:divBdr>
    </w:div>
    <w:div w:id="90900321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sos" TargetMode="External"/><Relationship Id="rId18" Type="http://schemas.openxmlformats.org/officeDocument/2006/relationships/hyperlink" Target="mailto:MWBECompliance@idoa.IN.gov" TargetMode="External"/><Relationship Id="rId26" Type="http://schemas.openxmlformats.org/officeDocument/2006/relationships/hyperlink" Target="https://www.in.gov/idoa/files/ProcurementProtestPolicy.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a.gov/osdb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n.gov/idoa/2464.htm" TargetMode="External"/><Relationship Id="rId17" Type="http://schemas.openxmlformats.org/officeDocument/2006/relationships/hyperlink" Target="http://www.in.gov/idoa/mwbe/payaudit.htm" TargetMode="External"/><Relationship Id="rId25" Type="http://schemas.openxmlformats.org/officeDocument/2006/relationships/hyperlink" Target="https://www.in.gov/idoa/files/ProcurementProtestPolicy.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http://www.in.gov/idoa/2862.htm" TargetMode="External"/><Relationship Id="rId29" Type="http://schemas.openxmlformats.org/officeDocument/2006/relationships/hyperlink" Target="mailto:aredding@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pac/informal/files/18-INF-06.pdf" TargetMode="External"/><Relationship Id="rId24" Type="http://schemas.openxmlformats.org/officeDocument/2006/relationships/hyperlink" Target="mailto:indianaveteranspreference@idoa.in.gov" TargetMode="External"/><Relationship Id="rId32" Type="http://schemas.openxmlformats.org/officeDocument/2006/relationships/hyperlink" Target="mailto:buyindianainvest@idoa.in.gov"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http://www.in.gov/idoa/2352.htm" TargetMode="External"/><Relationship Id="rId28" Type="http://schemas.openxmlformats.org/officeDocument/2006/relationships/hyperlink" Target="http://www.in.gov/idoa/2464.htm" TargetMode="External"/><Relationship Id="rId36" Type="http://schemas.openxmlformats.org/officeDocument/2006/relationships/footer" Target="footer2.xml"/><Relationship Id="rId10" Type="http://schemas.openxmlformats.org/officeDocument/2006/relationships/hyperlink" Target="mailto:rfp@idoa.IN.gov" TargetMode="External"/><Relationship Id="rId19" Type="http://schemas.openxmlformats.org/officeDocument/2006/relationships/hyperlink" Target="mailto:MWBECompliance@idoa.IN.gov" TargetMode="External"/><Relationship Id="rId31" Type="http://schemas.openxmlformats.org/officeDocument/2006/relationships/hyperlink" Target="http://www.in.gov/idoa/2742.htm"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va.gov/osdbu/" TargetMode="External"/><Relationship Id="rId27" Type="http://schemas.openxmlformats.org/officeDocument/2006/relationships/hyperlink" Target="http://www.in.gov/idoa/2464.htm" TargetMode="External"/><Relationship Id="rId30" Type="http://schemas.openxmlformats.org/officeDocument/2006/relationships/hyperlink" Target="http://www.in.gov/idoa/2742.htm" TargetMode="External"/><Relationship Id="rId35" Type="http://schemas.openxmlformats.org/officeDocument/2006/relationships/footer" Target="footer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F5928-3651-4E71-A56D-5DC7F0EA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32</Pages>
  <Words>11240</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75158</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Cooper, Sean</cp:lastModifiedBy>
  <cp:revision>56</cp:revision>
  <cp:lastPrinted>2019-06-19T14:49:00Z</cp:lastPrinted>
  <dcterms:created xsi:type="dcterms:W3CDTF">2019-12-17T20:55:00Z</dcterms:created>
  <dcterms:modified xsi:type="dcterms:W3CDTF">2020-01-13T15:24:00Z</dcterms:modified>
</cp:coreProperties>
</file>